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B6175" w14:textId="77777777" w:rsidR="006F59AD" w:rsidRDefault="006F59AD" w:rsidP="00BA3BC4">
      <w:pPr>
        <w:rPr>
          <w:rFonts w:cstheme="minorHAnsi"/>
        </w:rPr>
      </w:pPr>
    </w:p>
    <w:p w14:paraId="0C984136" w14:textId="64CE32BC" w:rsidR="006F59AD" w:rsidRDefault="006F59AD" w:rsidP="00BA3BC4">
      <w:pPr>
        <w:rPr>
          <w:rFonts w:cstheme="minorHAnsi"/>
        </w:rPr>
      </w:pPr>
      <w:r>
        <w:rPr>
          <w:rFonts w:cstheme="minorHAnsi"/>
        </w:rPr>
        <w:t xml:space="preserve">Garanzia/Polizza fideiussoria </w:t>
      </w:r>
      <w:r w:rsidR="003F2730">
        <w:rPr>
          <w:rFonts w:cstheme="minorHAnsi"/>
        </w:rPr>
        <w:t>________________________</w:t>
      </w:r>
    </w:p>
    <w:p w14:paraId="52D50C0E" w14:textId="02A0D9C9" w:rsidR="006F59AD" w:rsidRDefault="006F59AD" w:rsidP="00BA3BC4">
      <w:pPr>
        <w:rPr>
          <w:rFonts w:cstheme="minorHAnsi"/>
        </w:rPr>
      </w:pPr>
    </w:p>
    <w:sdt>
      <w:sdtPr>
        <w:rPr>
          <w:color w:val="FF0000"/>
          <w:sz w:val="18"/>
          <w:szCs w:val="18"/>
        </w:rPr>
        <w:id w:val="-1070959943"/>
        <w:placeholder>
          <w:docPart w:val="DefaultPlaceholder_-1854013440"/>
        </w:placeholder>
        <w15:appearance w15:val="hidden"/>
      </w:sdtPr>
      <w:sdtEndPr/>
      <w:sdtContent>
        <w:p w14:paraId="45EBBD27" w14:textId="2EBB1351" w:rsidR="00DF342A" w:rsidRPr="00DF342A" w:rsidRDefault="00DF342A" w:rsidP="00DF342A">
          <w:pPr>
            <w:spacing w:after="0"/>
            <w:jc w:val="both"/>
            <w:rPr>
              <w:sz w:val="18"/>
              <w:szCs w:val="18"/>
            </w:rPr>
          </w:pPr>
          <w:r w:rsidRPr="00DF342A">
            <w:rPr>
              <w:sz w:val="18"/>
              <w:szCs w:val="18"/>
            </w:rPr>
            <w:t xml:space="preserve">Il presente contratto è composto dai dati presupposto della garanzia e dalle condizioni generali ed è redatto in conformità alle determine AGREA n.1586 del 29 dicembre 2023 e </w:t>
          </w:r>
          <w:r w:rsidR="00825C7C" w:rsidRPr="00825C7C">
            <w:rPr>
              <w:sz w:val="18"/>
              <w:szCs w:val="18"/>
            </w:rPr>
            <w:t>n.1527 del 12 novembre 2024</w:t>
          </w:r>
        </w:p>
        <w:p w14:paraId="6FCF92BD" w14:textId="69E7CD78" w:rsidR="00950B94" w:rsidRPr="00C2033A" w:rsidRDefault="00560449" w:rsidP="00DF342A">
          <w:pPr>
            <w:spacing w:after="0"/>
            <w:jc w:val="both"/>
            <w:rPr>
              <w:sz w:val="18"/>
              <w:szCs w:val="18"/>
            </w:rPr>
          </w:pPr>
          <w:r w:rsidRPr="00C2033A">
            <w:rPr>
              <w:sz w:val="18"/>
              <w:szCs w:val="18"/>
            </w:rPr>
            <w:t>Eventuali difformità rispetto al testo approvato dall</w:t>
          </w:r>
          <w:r w:rsidR="00825C7C">
            <w:rPr>
              <w:sz w:val="18"/>
              <w:szCs w:val="18"/>
            </w:rPr>
            <w:t>e</w:t>
          </w:r>
          <w:r w:rsidRPr="00C2033A">
            <w:rPr>
              <w:sz w:val="18"/>
              <w:szCs w:val="18"/>
            </w:rPr>
            <w:t xml:space="preserve"> predett</w:t>
          </w:r>
          <w:r w:rsidR="00825C7C">
            <w:rPr>
              <w:sz w:val="18"/>
              <w:szCs w:val="18"/>
            </w:rPr>
            <w:t>e</w:t>
          </w:r>
          <w:r w:rsidRPr="00C2033A">
            <w:rPr>
              <w:sz w:val="18"/>
              <w:szCs w:val="18"/>
            </w:rPr>
            <w:t xml:space="preserve"> Determin</w:t>
          </w:r>
          <w:r w:rsidR="00825C7C">
            <w:rPr>
              <w:sz w:val="18"/>
              <w:szCs w:val="18"/>
            </w:rPr>
            <w:t>e</w:t>
          </w:r>
          <w:r w:rsidRPr="00C2033A">
            <w:rPr>
              <w:sz w:val="18"/>
              <w:szCs w:val="18"/>
            </w:rPr>
            <w:t xml:space="preserve"> non sono considerate valide.</w:t>
          </w:r>
        </w:p>
        <w:p w14:paraId="227124CA" w14:textId="77777777" w:rsidR="00DF342A" w:rsidRDefault="00DF342A" w:rsidP="00F63D67">
          <w:pPr>
            <w:spacing w:after="0" w:line="240" w:lineRule="auto"/>
            <w:jc w:val="both"/>
            <w:rPr>
              <w:rFonts w:cstheme="minorHAnsi"/>
              <w:b/>
              <w:bCs/>
            </w:rPr>
          </w:pPr>
        </w:p>
        <w:p w14:paraId="0B327660" w14:textId="7D5E3701" w:rsidR="00CD476C" w:rsidRPr="00CD476C" w:rsidRDefault="00CD476C" w:rsidP="00F63D67">
          <w:pPr>
            <w:spacing w:after="0" w:line="240" w:lineRule="auto"/>
            <w:jc w:val="both"/>
            <w:rPr>
              <w:rFonts w:cstheme="minorHAnsi"/>
              <w:b/>
              <w:bCs/>
            </w:rPr>
          </w:pPr>
          <w:r w:rsidRPr="00CD476C">
            <w:rPr>
              <w:rFonts w:cstheme="minorHAnsi"/>
              <w:b/>
              <w:bCs/>
            </w:rPr>
            <w:t>Beneficiario</w:t>
          </w:r>
        </w:p>
        <w:p w14:paraId="70BB23D6" w14:textId="462DDA02" w:rsidR="00CD476C" w:rsidRDefault="00CD476C" w:rsidP="00CD476C">
          <w:pPr>
            <w:spacing w:after="360"/>
            <w:jc w:val="both"/>
            <w:rPr>
              <w:rFonts w:cstheme="minorHAnsi"/>
            </w:rPr>
          </w:pPr>
          <w:r w:rsidRPr="00CD476C">
            <w:rPr>
              <w:rFonts w:cstheme="minorHAnsi"/>
            </w:rPr>
            <w:t xml:space="preserve">Agenzia Regionale per le Erogazioni in Agricoltura per l’Emilia-Romagna </w:t>
          </w:r>
          <w:r>
            <w:rPr>
              <w:rFonts w:cstheme="minorHAnsi"/>
            </w:rPr>
            <w:t xml:space="preserve">(AGREA) </w:t>
          </w:r>
          <w:r w:rsidR="00723EB5">
            <w:rPr>
              <w:rFonts w:cstheme="minorHAnsi"/>
            </w:rPr>
            <w:t>-</w:t>
          </w:r>
          <w:r>
            <w:rPr>
              <w:rFonts w:cstheme="minorHAnsi"/>
            </w:rPr>
            <w:t xml:space="preserve"> Largo Caduti del Lavoro n.6 - 40122 - Bologna - C.F./P.IVA 91215060376</w:t>
          </w:r>
        </w:p>
        <w:p w14:paraId="2BBF687C" w14:textId="485A5591" w:rsidR="00F63D67" w:rsidRPr="00CD476C" w:rsidRDefault="00F63D67" w:rsidP="00F63D67">
          <w:pPr>
            <w:spacing w:after="0" w:line="240" w:lineRule="auto"/>
            <w:jc w:val="both"/>
            <w:rPr>
              <w:rFonts w:cstheme="minorHAnsi"/>
              <w:b/>
              <w:bCs/>
            </w:rPr>
          </w:pPr>
          <w:r>
            <w:rPr>
              <w:rFonts w:cstheme="minorHAnsi"/>
              <w:b/>
              <w:bCs/>
            </w:rPr>
            <w:t>Finalità del contratto</w:t>
          </w:r>
        </w:p>
        <w:p w14:paraId="69182726" w14:textId="1A94C617" w:rsidR="00F63D67" w:rsidRDefault="00F63D67" w:rsidP="00F63D67">
          <w:pPr>
            <w:spacing w:after="360"/>
            <w:jc w:val="both"/>
            <w:rPr>
              <w:rFonts w:cstheme="minorHAnsi"/>
            </w:rPr>
          </w:pPr>
          <w:r w:rsidRPr="00D70A86">
            <w:rPr>
              <w:rFonts w:cstheme="minorHAnsi"/>
            </w:rPr>
            <w:t xml:space="preserve">Costituzione di una garanzia per l’erogazione di un anticipo sul contributo riconosciuto nell’ambito </w:t>
          </w:r>
          <w:r w:rsidR="009A4950" w:rsidRPr="00D70A86">
            <w:rPr>
              <w:rFonts w:cstheme="minorHAnsi"/>
            </w:rPr>
            <w:t>del settore vitivinicolo</w:t>
          </w:r>
          <w:r w:rsidR="00A0229C" w:rsidRPr="00D70A86">
            <w:rPr>
              <w:rFonts w:cstheme="minorHAnsi"/>
            </w:rPr>
            <w:t xml:space="preserve"> </w:t>
          </w:r>
          <w:r w:rsidR="009A4950" w:rsidRPr="00D70A86">
            <w:rPr>
              <w:rFonts w:cstheme="minorHAnsi"/>
            </w:rPr>
            <w:t>di cui al Reg. UE 1308/2013 come modificato dal Reg. UE 2117/2021 e s.m.i.</w:t>
          </w:r>
        </w:p>
        <w:p w14:paraId="468914C8" w14:textId="398468EA" w:rsidR="00AC076F" w:rsidRPr="00AC076F" w:rsidRDefault="004B008C" w:rsidP="00AC076F">
          <w:pPr>
            <w:spacing w:after="0" w:line="240" w:lineRule="auto"/>
            <w:jc w:val="both"/>
            <w:rPr>
              <w:rFonts w:cstheme="minorHAnsi"/>
              <w:b/>
              <w:bCs/>
            </w:rPr>
          </w:pPr>
          <w:r>
            <w:rPr>
              <w:rFonts w:cstheme="minorHAnsi"/>
              <w:b/>
              <w:bCs/>
            </w:rPr>
            <w:t>Contraente</w:t>
          </w:r>
        </w:p>
        <w:sdt>
          <w:sdtPr>
            <w:rPr>
              <w:rFonts w:cstheme="minorHAnsi"/>
            </w:rPr>
            <w:id w:val="-83538243"/>
            <w:placeholder>
              <w:docPart w:val="19D26DC38A5F4932B99BD57C3D5C3819"/>
            </w:placeholder>
            <w15:appearance w15:val="hidden"/>
          </w:sdtPr>
          <w:sdtEndPr/>
          <w:sdtContent>
            <w:p w14:paraId="7D1E4C08" w14:textId="6084EB48" w:rsidR="00AC076F" w:rsidRPr="004D54AB" w:rsidRDefault="00AC076F" w:rsidP="004D54AB">
              <w:pPr>
                <w:spacing w:after="360" w:line="240" w:lineRule="auto"/>
                <w:jc w:val="both"/>
                <w:rPr>
                  <w:rFonts w:cstheme="minorHAnsi"/>
                </w:rPr>
              </w:pPr>
              <w:r>
                <w:rPr>
                  <w:rFonts w:cstheme="minorHAnsi"/>
                </w:rPr>
                <w:t>Sig./ra ___________________________________ nato/a a _______________________________________ il _______________ C.F. ____________</w:t>
              </w:r>
              <w:r w:rsidR="004D54AB">
                <w:rPr>
                  <w:rFonts w:cstheme="minorHAnsi"/>
                </w:rPr>
                <w:t xml:space="preserve"> </w:t>
              </w:r>
              <w:r w:rsidRPr="004D54AB">
                <w:rPr>
                  <w:rFonts w:cstheme="minorHAnsi"/>
                </w:rPr>
                <w:t>in qualità di Legale Rappresentante della ditta ___________________________________________ sede legale __________________________________ CUAA ________________________ Registro imprese di _____________ Numero REA___________________</w:t>
              </w:r>
            </w:p>
            <w:p w14:paraId="48FF50A6" w14:textId="726DD2FA" w:rsidR="004B008C" w:rsidRPr="00AC076F" w:rsidRDefault="004B008C" w:rsidP="004B008C">
              <w:pPr>
                <w:spacing w:after="0" w:line="240" w:lineRule="auto"/>
                <w:jc w:val="both"/>
                <w:rPr>
                  <w:rFonts w:cstheme="minorHAnsi"/>
                  <w:b/>
                  <w:bCs/>
                </w:rPr>
              </w:pPr>
              <w:r>
                <w:rPr>
                  <w:rFonts w:cstheme="minorHAnsi"/>
                  <w:b/>
                  <w:bCs/>
                </w:rPr>
                <w:t>Garante/Fideiussore</w:t>
              </w:r>
            </w:p>
            <w:sdt>
              <w:sdtPr>
                <w:rPr>
                  <w:rFonts w:cstheme="minorHAnsi"/>
                </w:rPr>
                <w:id w:val="-804769533"/>
                <w:placeholder>
                  <w:docPart w:val="D81E51E4DE5548328B874D4EB8EB5F4C"/>
                </w:placeholder>
                <w15:appearance w15:val="hidden"/>
              </w:sdtPr>
              <w:sdtEndPr/>
              <w:sdtContent>
                <w:p w14:paraId="1DFC1016" w14:textId="77777777" w:rsidR="00243A25" w:rsidRDefault="004B008C" w:rsidP="00506905">
                  <w:pPr>
                    <w:spacing w:after="360" w:line="240" w:lineRule="auto"/>
                    <w:jc w:val="both"/>
                    <w:rPr>
                      <w:rFonts w:cstheme="minorHAnsi"/>
                    </w:rPr>
                  </w:pPr>
                  <w:r>
                    <w:rPr>
                      <w:rFonts w:cstheme="minorHAnsi"/>
                    </w:rPr>
                    <w:t>Denominazione ___________________________ Sede legale ____________________________ P.IVA ______________  Registro imprese di _______________________ Num. REA _________________</w:t>
                  </w:r>
                </w:p>
                <w:p w14:paraId="05C5DD67" w14:textId="43559169" w:rsidR="004B008C" w:rsidRDefault="004B008C" w:rsidP="00506905">
                  <w:pPr>
                    <w:spacing w:after="60" w:line="240" w:lineRule="auto"/>
                    <w:jc w:val="both"/>
                    <w:rPr>
                      <w:rFonts w:cstheme="minorHAnsi"/>
                    </w:rPr>
                  </w:pPr>
                  <w:r w:rsidRPr="004B008C">
                    <w:rPr>
                      <w:rFonts w:cstheme="minorHAnsi"/>
                      <w:i/>
                      <w:iCs/>
                    </w:rPr>
                    <w:t>Solo per le banche</w:t>
                  </w:r>
                  <w:r w:rsidR="00243A25">
                    <w:rPr>
                      <w:rFonts w:cstheme="minorHAnsi"/>
                      <w:i/>
                      <w:iCs/>
                    </w:rPr>
                    <w:t>:</w:t>
                  </w:r>
                  <w:r w:rsidRPr="004B008C">
                    <w:rPr>
                      <w:rFonts w:cstheme="minorHAnsi"/>
                      <w:i/>
                      <w:iCs/>
                    </w:rPr>
                    <w:t xml:space="preserve"> </w:t>
                  </w:r>
                  <w:r>
                    <w:rPr>
                      <w:rFonts w:cstheme="minorHAnsi"/>
                    </w:rPr>
                    <w:t>ABI ___________ CAB ____________</w:t>
                  </w:r>
                </w:p>
                <w:p w14:paraId="584792F8" w14:textId="5CC8A9CB" w:rsidR="00243A25" w:rsidRPr="00243A25" w:rsidRDefault="00243A25" w:rsidP="006178D3">
                  <w:pPr>
                    <w:tabs>
                      <w:tab w:val="left" w:pos="1985"/>
                    </w:tabs>
                    <w:spacing w:line="240" w:lineRule="auto"/>
                    <w:jc w:val="both"/>
                    <w:rPr>
                      <w:rFonts w:cstheme="minorHAnsi"/>
                    </w:rPr>
                  </w:pPr>
                  <w:r w:rsidRPr="00243A25">
                    <w:rPr>
                      <w:rFonts w:cstheme="minorHAnsi"/>
                      <w:i/>
                      <w:iCs/>
                    </w:rPr>
                    <w:t>Solo per le assicurazioni</w:t>
                  </w:r>
                  <w:r w:rsidRPr="00243A25">
                    <w:rPr>
                      <w:rFonts w:cstheme="minorHAnsi"/>
                    </w:rPr>
                    <w:t>: autorizzata dal Ministero ad esercitare le assicurazioni del Ramo cauzioni ed inclusa nell’elenco di cui all’art.1, lett. C) della L. 10 giugno 1982, n.348</w:t>
                  </w:r>
                </w:p>
                <w:p w14:paraId="7A6FC6FA" w14:textId="26265102" w:rsidR="00243A25" w:rsidRPr="00243A25" w:rsidRDefault="00243A25" w:rsidP="00506905">
                  <w:pPr>
                    <w:pStyle w:val="Paragrafoelenco"/>
                    <w:numPr>
                      <w:ilvl w:val="0"/>
                      <w:numId w:val="3"/>
                    </w:numPr>
                    <w:spacing w:after="60" w:line="240" w:lineRule="auto"/>
                    <w:ind w:left="714" w:hanging="357"/>
                    <w:jc w:val="both"/>
                    <w:rPr>
                      <w:rFonts w:cstheme="minorHAnsi"/>
                    </w:rPr>
                  </w:pPr>
                  <w:r w:rsidRPr="00243A25">
                    <w:rPr>
                      <w:rFonts w:cstheme="minorHAnsi"/>
                    </w:rPr>
                    <w:t>Filiale/Agenzia che ha rilasciato la garanzia/polizza (se diverse dalla Direzione Generale</w:t>
                  </w:r>
                  <w:r w:rsidR="00606401">
                    <w:rPr>
                      <w:rFonts w:cstheme="minorHAnsi"/>
                    </w:rPr>
                    <w:t>/Sede Legale</w:t>
                  </w:r>
                  <w:r w:rsidRPr="00243A25">
                    <w:rPr>
                      <w:rFonts w:cstheme="minorHAnsi"/>
                    </w:rPr>
                    <w:t>):</w:t>
                  </w:r>
                </w:p>
                <w:p w14:paraId="6CA79647" w14:textId="6D44F444" w:rsidR="00243A25" w:rsidRDefault="00243A25" w:rsidP="00506905">
                  <w:pPr>
                    <w:spacing w:after="360" w:line="240" w:lineRule="auto"/>
                    <w:ind w:left="709"/>
                    <w:jc w:val="both"/>
                    <w:rPr>
                      <w:rFonts w:cstheme="minorHAnsi"/>
                    </w:rPr>
                  </w:pPr>
                  <w:r>
                    <w:rPr>
                      <w:rFonts w:cstheme="minorHAnsi"/>
                    </w:rPr>
                    <w:t>Denominazione ______________________ Indirizzo __________________________________</w:t>
                  </w:r>
                  <w:r w:rsidR="00606401">
                    <w:rPr>
                      <w:rFonts w:cstheme="minorHAnsi"/>
                    </w:rPr>
                    <w:t>_</w:t>
                  </w:r>
                  <w:r>
                    <w:rPr>
                      <w:rFonts w:cstheme="minorHAnsi"/>
                    </w:rPr>
                    <w:t xml:space="preserve"> (solo per l</w:t>
                  </w:r>
                  <w:r w:rsidR="00606401">
                    <w:rPr>
                      <w:rFonts w:cstheme="minorHAnsi"/>
                    </w:rPr>
                    <w:t>e</w:t>
                  </w:r>
                  <w:r>
                    <w:rPr>
                      <w:rFonts w:cstheme="minorHAnsi"/>
                    </w:rPr>
                    <w:t xml:space="preserve"> banche) CAB ___________ Posta elettronica certificata (PEC) ______________________________________</w:t>
                  </w:r>
                </w:p>
                <w:p w14:paraId="3AEA444E" w14:textId="5515216F" w:rsidR="00243A25" w:rsidRPr="00243A25" w:rsidRDefault="00243A25" w:rsidP="00506905">
                  <w:pPr>
                    <w:pStyle w:val="Paragrafoelenco"/>
                    <w:numPr>
                      <w:ilvl w:val="0"/>
                      <w:numId w:val="3"/>
                    </w:numPr>
                    <w:spacing w:after="60" w:line="240" w:lineRule="auto"/>
                    <w:ind w:left="714" w:hanging="357"/>
                    <w:jc w:val="both"/>
                    <w:rPr>
                      <w:rFonts w:cstheme="minorHAnsi"/>
                    </w:rPr>
                  </w:pPr>
                  <w:r w:rsidRPr="00243A25">
                    <w:rPr>
                      <w:rFonts w:cstheme="minorHAnsi"/>
                    </w:rPr>
                    <w:t>Firmatario della polizza/garanzia</w:t>
                  </w:r>
                </w:p>
                <w:p w14:paraId="5B9E61AF" w14:textId="42B5C776" w:rsidR="00243A25" w:rsidRDefault="00243A25" w:rsidP="00506905">
                  <w:pPr>
                    <w:spacing w:after="360" w:line="240" w:lineRule="auto"/>
                    <w:ind w:left="709"/>
                    <w:jc w:val="both"/>
                    <w:rPr>
                      <w:rFonts w:cstheme="minorHAnsi"/>
                    </w:rPr>
                  </w:pPr>
                  <w:r>
                    <w:rPr>
                      <w:rFonts w:cstheme="minorHAnsi"/>
                    </w:rPr>
                    <w:t xml:space="preserve">Cognome e Nome </w:t>
                  </w:r>
                  <w:r w:rsidR="00C70228">
                    <w:rPr>
                      <w:rFonts w:cstheme="minorHAnsi"/>
                    </w:rPr>
                    <w:t>_____________</w:t>
                  </w:r>
                  <w:r>
                    <w:rPr>
                      <w:rFonts w:cstheme="minorHAnsi"/>
                    </w:rPr>
                    <w:t>_____________________________ nato/a a _______________________________</w:t>
                  </w:r>
                  <w:r w:rsidR="00C70228">
                    <w:rPr>
                      <w:rFonts w:cstheme="minorHAnsi"/>
                    </w:rPr>
                    <w:t>_________</w:t>
                  </w:r>
                  <w:r>
                    <w:rPr>
                      <w:rFonts w:cstheme="minorHAnsi"/>
                    </w:rPr>
                    <w:t xml:space="preserve"> il _____________ C.F. _____________________________ in qualità di _______________________________</w:t>
                  </w:r>
                </w:p>
                <w:p w14:paraId="44BCCA65" w14:textId="3E244606" w:rsidR="00A04DD1" w:rsidRPr="00F00F30" w:rsidRDefault="00A04DD1" w:rsidP="00506905">
                  <w:pPr>
                    <w:spacing w:after="0" w:line="240" w:lineRule="auto"/>
                    <w:jc w:val="both"/>
                    <w:rPr>
                      <w:rFonts w:cstheme="minorHAnsi"/>
                      <w:b/>
                      <w:bCs/>
                    </w:rPr>
                  </w:pPr>
                  <w:r w:rsidRPr="00F00F30">
                    <w:rPr>
                      <w:rFonts w:cstheme="minorHAnsi"/>
                      <w:b/>
                      <w:bCs/>
                    </w:rPr>
                    <w:t>Dichiarazioni</w:t>
                  </w:r>
                </w:p>
                <w:p w14:paraId="29B8D973" w14:textId="77777777" w:rsidR="00157A76" w:rsidRPr="00157A76" w:rsidRDefault="00157A76" w:rsidP="00157A76">
                  <w:pPr>
                    <w:spacing w:after="60" w:line="240" w:lineRule="auto"/>
                    <w:jc w:val="both"/>
                    <w:rPr>
                      <w:rFonts w:cstheme="minorHAnsi"/>
                    </w:rPr>
                  </w:pPr>
                  <w:r w:rsidRPr="00157A76">
                    <w:rPr>
                      <w:rFonts w:cstheme="minorHAnsi"/>
                    </w:rPr>
                    <w:t xml:space="preserve">Il fideiussore, in persona del  Legale rappresentante/Agente/Procuratore come sopra identificato, nell’interesse del Contraente dichiara di costituirsi, come in effetti si costituisce, fideiussore  a favore dell’Agenzia Regionale per le Erogazioni in Agricoltura per l’Emilia-Romagna (di seguito indicata come AGREA), </w:t>
                  </w:r>
                  <w:bookmarkStart w:id="0" w:name="_Hlk181612754"/>
                  <w:r w:rsidRPr="00157A76">
                    <w:rPr>
                      <w:rFonts w:cstheme="minorHAnsi"/>
                    </w:rPr>
                    <w:t>dichiarandosi con il Contraente solidalmente tenuto per l’adempimento dell’obbligazione di restituzione delle somme anticipate erogate secondo quanto descritto in premessa, automaticamente aumentate degli interessi legali (eventualmente maggiorati secondo quanto previsto dalla Legge regionale 15/2021) decorrenti dal sessantesimo giorno successivo alla notifica dell’atto di revoca/decadenza dal contributo ovvero dalla data di erogazione dell’anticipo, secondo quanto stabilito dallo stesso atto di revoca.</w:t>
                  </w:r>
                  <w:bookmarkEnd w:id="0"/>
                </w:p>
                <w:p w14:paraId="337ADC3B" w14:textId="77777777" w:rsidR="00157A76" w:rsidRPr="00157A76" w:rsidRDefault="00157A76" w:rsidP="00157A76">
                  <w:pPr>
                    <w:spacing w:after="60" w:line="240" w:lineRule="auto"/>
                    <w:jc w:val="both"/>
                    <w:rPr>
                      <w:rFonts w:cstheme="minorHAnsi"/>
                    </w:rPr>
                  </w:pPr>
                  <w:r w:rsidRPr="00157A76">
                    <w:rPr>
                      <w:rFonts w:cstheme="minorHAnsi"/>
                    </w:rPr>
                    <w:lastRenderedPageBreak/>
                    <w:t>Sono comunque dovute imposte, tasse ed oneri di qualsiasi natura sopportati da AGREA in dipendenza del recupero, secondo le condizioni oltre specificate fino a concorrenza della somma massima come riportata nella successiva sezione “Prestazione garantita”, voce “Importo garantito”.</w:t>
                  </w:r>
                </w:p>
                <w:p w14:paraId="6E758E12" w14:textId="4A28D4FE" w:rsidR="00A04DD1" w:rsidRPr="00C2033A" w:rsidRDefault="00157A76" w:rsidP="00506905">
                  <w:pPr>
                    <w:spacing w:after="360" w:line="240" w:lineRule="auto"/>
                    <w:jc w:val="both"/>
                    <w:rPr>
                      <w:rFonts w:cstheme="minorHAnsi"/>
                    </w:rPr>
                  </w:pPr>
                  <w:r w:rsidRPr="00157A76">
                    <w:rPr>
                      <w:rFonts w:cstheme="minorHAnsi"/>
                    </w:rPr>
                    <w:t>Resta inteso che da tale somma massima sono esclusi gli interessi maturati e dovuti per effetto di ritardi, imputabili al fideiussore, nel pagamento delle somme richieste da AGREA e calcolati secondo le modalità indicate nella comunicazione di escussione della garanzia di cui ai successivi punti 4 e 5 delle Condizioni generali della garanzia.</w:t>
                  </w:r>
                </w:p>
                <w:p w14:paraId="0A7B3118" w14:textId="20BCACCB" w:rsidR="00F00F30" w:rsidRPr="00F00F30" w:rsidRDefault="00F00F30" w:rsidP="00506905">
                  <w:pPr>
                    <w:spacing w:after="0" w:line="240" w:lineRule="auto"/>
                    <w:jc w:val="both"/>
                    <w:rPr>
                      <w:rFonts w:cstheme="minorHAnsi"/>
                      <w:b/>
                      <w:bCs/>
                    </w:rPr>
                  </w:pPr>
                  <w:r>
                    <w:rPr>
                      <w:rFonts w:cstheme="minorHAnsi"/>
                      <w:b/>
                      <w:bCs/>
                    </w:rPr>
                    <w:t>Prestazione garantita</w:t>
                  </w:r>
                </w:p>
                <w:p w14:paraId="7866FB1F" w14:textId="0BB53739" w:rsidR="00285E19" w:rsidRPr="00C2033A" w:rsidRDefault="00F00F30" w:rsidP="00506905">
                  <w:pPr>
                    <w:spacing w:after="0" w:line="240" w:lineRule="auto"/>
                    <w:jc w:val="both"/>
                    <w:rPr>
                      <w:rFonts w:cstheme="minorHAnsi"/>
                    </w:rPr>
                  </w:pPr>
                  <w:r w:rsidRPr="00C2033A">
                    <w:rPr>
                      <w:rFonts w:cstheme="minorHAnsi"/>
                    </w:rPr>
                    <w:t>Intervento oggetto di anticipazione</w:t>
                  </w:r>
                  <w:r w:rsidR="002D48E8" w:rsidRPr="002D48E8">
                    <w:rPr>
                      <w:rFonts w:cstheme="minorHAnsi"/>
                      <w:vertAlign w:val="superscript"/>
                    </w:rPr>
                    <w:t>1</w:t>
                  </w:r>
                  <w:r w:rsidRPr="00C2033A">
                    <w:rPr>
                      <w:rFonts w:cstheme="minorHAnsi"/>
                    </w:rPr>
                    <w:t>: ________________________________________________________</w:t>
                  </w:r>
                </w:p>
                <w:p w14:paraId="41575C96" w14:textId="616F73AA" w:rsidR="00F00F30" w:rsidRPr="00C2033A" w:rsidRDefault="00F00F30" w:rsidP="00506905">
                  <w:pPr>
                    <w:spacing w:after="0" w:line="240" w:lineRule="auto"/>
                    <w:jc w:val="both"/>
                    <w:rPr>
                      <w:rFonts w:cstheme="minorHAnsi"/>
                    </w:rPr>
                  </w:pPr>
                  <w:r w:rsidRPr="00C2033A">
                    <w:rPr>
                      <w:rFonts w:cstheme="minorHAnsi"/>
                    </w:rPr>
                    <w:t>Domanda di sostegno</w:t>
                  </w:r>
                  <w:r w:rsidR="00E640CF" w:rsidRPr="00E640CF">
                    <w:rPr>
                      <w:rFonts w:cstheme="minorHAnsi"/>
                      <w:vertAlign w:val="superscript"/>
                    </w:rPr>
                    <w:t>2</w:t>
                  </w:r>
                  <w:r w:rsidRPr="00C2033A">
                    <w:rPr>
                      <w:rFonts w:cstheme="minorHAnsi"/>
                    </w:rPr>
                    <w:t xml:space="preserve"> _____________</w:t>
                  </w:r>
                </w:p>
                <w:p w14:paraId="6135ED52" w14:textId="080C784A" w:rsidR="00285E19" w:rsidRPr="00C2033A" w:rsidRDefault="00F00F30" w:rsidP="00506905">
                  <w:pPr>
                    <w:spacing w:after="0" w:line="240" w:lineRule="auto"/>
                    <w:jc w:val="both"/>
                    <w:rPr>
                      <w:rFonts w:cstheme="minorHAnsi"/>
                    </w:rPr>
                  </w:pPr>
                  <w:r w:rsidRPr="00C2033A">
                    <w:rPr>
                      <w:rFonts w:cstheme="minorHAnsi"/>
                    </w:rPr>
                    <w:t>Contributo concesso</w:t>
                  </w:r>
                  <w:r w:rsidR="00E640CF">
                    <w:rPr>
                      <w:rFonts w:cstheme="minorHAnsi"/>
                      <w:vertAlign w:val="superscript"/>
                    </w:rPr>
                    <w:t>3</w:t>
                  </w:r>
                  <w:r w:rsidRPr="00C2033A">
                    <w:rPr>
                      <w:rFonts w:cstheme="minorHAnsi"/>
                    </w:rPr>
                    <w:t>: in cifre _______________ in lettere ________________________________________</w:t>
                  </w:r>
                </w:p>
                <w:p w14:paraId="42B4BC21" w14:textId="47B0FD30" w:rsidR="00F00F30" w:rsidRPr="00C2033A" w:rsidRDefault="00F00F30" w:rsidP="00506905">
                  <w:pPr>
                    <w:spacing w:after="0" w:line="240" w:lineRule="auto"/>
                    <w:jc w:val="both"/>
                    <w:rPr>
                      <w:rFonts w:cstheme="minorHAnsi"/>
                    </w:rPr>
                  </w:pPr>
                  <w:r w:rsidRPr="00C2033A">
                    <w:rPr>
                      <w:rFonts w:cstheme="minorHAnsi"/>
                    </w:rPr>
                    <w:t xml:space="preserve">Importo richiesto in anticipazione, pari </w:t>
                  </w:r>
                  <w:r w:rsidR="004D54AB">
                    <w:rPr>
                      <w:rFonts w:cstheme="minorHAnsi"/>
                    </w:rPr>
                    <w:t>all’80</w:t>
                  </w:r>
                  <w:r w:rsidRPr="00C2033A">
                    <w:rPr>
                      <w:rFonts w:cstheme="minorHAnsi"/>
                    </w:rPr>
                    <w:t>% dell’importo concesso: in cifre ___________________ in lettere ____________________________________</w:t>
                  </w:r>
                </w:p>
                <w:p w14:paraId="4413B097" w14:textId="24075197" w:rsidR="009707B5" w:rsidRPr="00C2033A" w:rsidRDefault="009707B5" w:rsidP="00506905">
                  <w:pPr>
                    <w:spacing w:after="360" w:line="240" w:lineRule="auto"/>
                    <w:jc w:val="both"/>
                    <w:rPr>
                      <w:rFonts w:cstheme="minorHAnsi"/>
                    </w:rPr>
                  </w:pPr>
                  <w:r w:rsidRPr="00C2033A">
                    <w:rPr>
                      <w:rFonts w:cstheme="minorHAnsi"/>
                    </w:rPr>
                    <w:t>Importo garantito, pari al 1</w:t>
                  </w:r>
                  <w:r w:rsidR="004D54AB">
                    <w:rPr>
                      <w:rFonts w:cstheme="minorHAnsi"/>
                    </w:rPr>
                    <w:t>1</w:t>
                  </w:r>
                  <w:r w:rsidRPr="00C2033A">
                    <w:rPr>
                      <w:rFonts w:cstheme="minorHAnsi"/>
                    </w:rPr>
                    <w:t>0% dell’importo richiesto in anticipazione: in cifre _________________ in lettere ___________________</w:t>
                  </w:r>
                </w:p>
                <w:p w14:paraId="57C5DCD7" w14:textId="51C23CB5" w:rsidR="009707B5" w:rsidRPr="00F00F30" w:rsidRDefault="009707B5" w:rsidP="00506905">
                  <w:pPr>
                    <w:spacing w:after="0" w:line="240" w:lineRule="auto"/>
                    <w:jc w:val="both"/>
                    <w:rPr>
                      <w:rFonts w:cstheme="minorHAnsi"/>
                      <w:b/>
                      <w:bCs/>
                    </w:rPr>
                  </w:pPr>
                  <w:r>
                    <w:rPr>
                      <w:rFonts w:cstheme="minorHAnsi"/>
                      <w:b/>
                      <w:bCs/>
                    </w:rPr>
                    <w:t>Durata</w:t>
                  </w:r>
                </w:p>
                <w:p w14:paraId="5CB5FF71" w14:textId="6CE73CEB" w:rsidR="009707B5" w:rsidRDefault="009707B5" w:rsidP="00506905">
                  <w:pPr>
                    <w:spacing w:line="240" w:lineRule="auto"/>
                    <w:jc w:val="both"/>
                    <w:rPr>
                      <w:rFonts w:cstheme="minorHAnsi"/>
                    </w:rPr>
                  </w:pPr>
                  <w:r w:rsidRPr="00C2033A">
                    <w:rPr>
                      <w:rFonts w:cstheme="minorHAnsi"/>
                    </w:rPr>
                    <w:t xml:space="preserve">La garanzia ha durata iniziale di </w:t>
                  </w:r>
                  <w:r w:rsidR="003A566E" w:rsidRPr="00C2033A">
                    <w:rPr>
                      <w:rFonts w:cstheme="minorHAnsi"/>
                    </w:rPr>
                    <w:t>un anno</w:t>
                  </w:r>
                  <w:r w:rsidRPr="00C2033A">
                    <w:rPr>
                      <w:rFonts w:cstheme="minorHAnsi"/>
                    </w:rPr>
                    <w:t xml:space="preserve"> dalla data di </w:t>
                  </w:r>
                  <w:r w:rsidR="00FB5467">
                    <w:rPr>
                      <w:rFonts w:cstheme="minorHAnsi"/>
                    </w:rPr>
                    <w:t>emissione/sottoscrizione</w:t>
                  </w:r>
                  <w:r w:rsidRPr="00C2033A">
                    <w:rPr>
                      <w:rFonts w:cstheme="minorHAnsi"/>
                    </w:rPr>
                    <w:t xml:space="preserve">. Qualora entro tale scadenza non sia pervenuta al garante/fideiussore la comunicazione di svincolo da parte di AGREA, </w:t>
                  </w:r>
                  <w:r>
                    <w:t xml:space="preserve">la garanzia si intende automaticamente prorogata </w:t>
                  </w:r>
                  <w:r w:rsidR="003A566E" w:rsidRPr="00426127">
                    <w:rPr>
                      <w:rFonts w:cstheme="minorHAnsi"/>
                    </w:rPr>
                    <w:t>di sei mesi in sei mesi fino alla durata massima di complessivi cinque anni dalla data di emissione</w:t>
                  </w:r>
                  <w:r w:rsidR="00FB5467">
                    <w:rPr>
                      <w:rFonts w:cstheme="minorHAnsi"/>
                    </w:rPr>
                    <w:t>/sottoscrizione</w:t>
                  </w:r>
                  <w:r w:rsidR="003A566E">
                    <w:rPr>
                      <w:rFonts w:cstheme="minorHAnsi"/>
                    </w:rPr>
                    <w:t>.</w:t>
                  </w:r>
                </w:p>
                <w:p w14:paraId="32877B53" w14:textId="77777777" w:rsidR="008E775D" w:rsidRDefault="008E775D" w:rsidP="00506905">
                  <w:pPr>
                    <w:spacing w:line="240" w:lineRule="auto"/>
                    <w:jc w:val="both"/>
                    <w:rPr>
                      <w:rFonts w:cstheme="minorHAnsi"/>
                    </w:rPr>
                  </w:pPr>
                </w:p>
                <w:p w14:paraId="05D9B9CC" w14:textId="27086456" w:rsidR="001B09DE" w:rsidRPr="008E775D" w:rsidRDefault="001B09DE" w:rsidP="00506905">
                  <w:pPr>
                    <w:spacing w:after="0" w:line="240" w:lineRule="auto"/>
                    <w:jc w:val="center"/>
                    <w:rPr>
                      <w:rFonts w:cstheme="minorHAnsi"/>
                      <w:b/>
                      <w:bCs/>
                      <w:sz w:val="28"/>
                      <w:szCs w:val="28"/>
                    </w:rPr>
                  </w:pPr>
                  <w:r w:rsidRPr="008E775D">
                    <w:rPr>
                      <w:rFonts w:cstheme="minorHAnsi"/>
                      <w:b/>
                      <w:bCs/>
                      <w:sz w:val="28"/>
                      <w:szCs w:val="28"/>
                    </w:rPr>
                    <w:t>Condizioni generali della garanzia</w:t>
                  </w:r>
                </w:p>
                <w:p w14:paraId="2FA132A3" w14:textId="77777777" w:rsidR="008E775D" w:rsidRPr="00F00F30" w:rsidRDefault="008E775D" w:rsidP="00506905">
                  <w:pPr>
                    <w:spacing w:after="0" w:line="240" w:lineRule="auto"/>
                    <w:jc w:val="both"/>
                    <w:rPr>
                      <w:rFonts w:cstheme="minorHAnsi"/>
                      <w:b/>
                      <w:bCs/>
                    </w:rPr>
                  </w:pPr>
                </w:p>
                <w:p w14:paraId="3D09B16F" w14:textId="539E5DF7" w:rsidR="007375E3" w:rsidRPr="007375E3" w:rsidRDefault="007375E3" w:rsidP="00506905">
                  <w:pPr>
                    <w:pStyle w:val="Paragrafoelenco"/>
                    <w:numPr>
                      <w:ilvl w:val="0"/>
                      <w:numId w:val="5"/>
                    </w:numPr>
                    <w:tabs>
                      <w:tab w:val="left" w:pos="1701"/>
                    </w:tabs>
                    <w:spacing w:after="0" w:line="240" w:lineRule="auto"/>
                    <w:ind w:left="284" w:hanging="284"/>
                    <w:jc w:val="both"/>
                    <w:rPr>
                      <w:rFonts w:cstheme="minorHAnsi"/>
                      <w:i/>
                      <w:iCs/>
                    </w:rPr>
                  </w:pPr>
                  <w:r w:rsidRPr="007375E3">
                    <w:rPr>
                      <w:rFonts w:cstheme="minorHAnsi"/>
                      <w:i/>
                      <w:iCs/>
                    </w:rPr>
                    <w:t>Disciplina generale</w:t>
                  </w:r>
                </w:p>
                <w:p w14:paraId="7FEB7B40" w14:textId="1B7FEE1D" w:rsidR="007375E3" w:rsidRPr="00C2033A" w:rsidRDefault="007375E3" w:rsidP="00506905">
                  <w:pPr>
                    <w:tabs>
                      <w:tab w:val="left" w:pos="1701"/>
                    </w:tabs>
                    <w:spacing w:after="120" w:line="240" w:lineRule="auto"/>
                    <w:jc w:val="both"/>
                    <w:rPr>
                      <w:rFonts w:cstheme="minorHAnsi"/>
                    </w:rPr>
                  </w:pPr>
                  <w:r w:rsidRPr="00C2033A">
                    <w:rPr>
                      <w:rFonts w:cstheme="minorHAnsi"/>
                    </w:rPr>
                    <w:t xml:space="preserve">Il presente contratto è disciplinato dai Regg.UE nn.127 e 128 del 2022, dai regolamenti di settore, dalla normativa nazionale nonché dalle condizioni stabilite agli articoli seguenti. Le comunicazioni di AGREA verso il </w:t>
                  </w:r>
                  <w:r w:rsidR="009D2CA2">
                    <w:rPr>
                      <w:rFonts w:cstheme="minorHAnsi"/>
                    </w:rPr>
                    <w:t>f</w:t>
                  </w:r>
                  <w:r w:rsidRPr="00C2033A">
                    <w:rPr>
                      <w:rFonts w:cstheme="minorHAnsi"/>
                    </w:rPr>
                    <w:t>ide</w:t>
                  </w:r>
                  <w:r w:rsidR="009D2CA2">
                    <w:rPr>
                      <w:rFonts w:cstheme="minorHAnsi"/>
                    </w:rPr>
                    <w:t>i</w:t>
                  </w:r>
                  <w:r w:rsidRPr="00C2033A">
                    <w:rPr>
                      <w:rFonts w:cstheme="minorHAnsi"/>
                    </w:rPr>
                    <w:t xml:space="preserve">ussore, esclusivamente a mezzo PEC, saranno effettuate all’indirizzo della Direzione Generale dell’Ente garante nonché all’indirizzo della filiale come indicato nell’apposito campo </w:t>
                  </w:r>
                  <w:r w:rsidR="009D2CA2">
                    <w:rPr>
                      <w:rFonts w:cstheme="minorHAnsi"/>
                    </w:rPr>
                    <w:t>nella sezione Garante/Fideiussore</w:t>
                  </w:r>
                  <w:r w:rsidRPr="00C2033A">
                    <w:rPr>
                      <w:rFonts w:cstheme="minorHAnsi"/>
                    </w:rPr>
                    <w:t xml:space="preserve">. A fronte di regolare ricevuta di avvenuta consegna il fideiussore non potrà opporre ad AGREA la non attualità o la non competenza funzionale del recapito PEC utilizzato per le comunicazioni, salvo che le eventuali variazioni intervenute allo stesso non fossero state precedentemente segnalate con apposita comunicazione scritta. </w:t>
                  </w:r>
                </w:p>
                <w:p w14:paraId="360E8DB5" w14:textId="7972865B" w:rsidR="00F37540" w:rsidRPr="007375E3" w:rsidRDefault="00F37540" w:rsidP="00506905">
                  <w:pPr>
                    <w:pStyle w:val="Paragrafoelenco"/>
                    <w:numPr>
                      <w:ilvl w:val="0"/>
                      <w:numId w:val="5"/>
                    </w:numPr>
                    <w:tabs>
                      <w:tab w:val="left" w:pos="1701"/>
                    </w:tabs>
                    <w:spacing w:after="0" w:line="240" w:lineRule="auto"/>
                    <w:ind w:left="284" w:hanging="284"/>
                    <w:jc w:val="both"/>
                    <w:rPr>
                      <w:rFonts w:cstheme="minorHAnsi"/>
                      <w:i/>
                      <w:iCs/>
                    </w:rPr>
                  </w:pPr>
                  <w:r>
                    <w:rPr>
                      <w:rFonts w:cstheme="minorHAnsi"/>
                      <w:i/>
                      <w:iCs/>
                    </w:rPr>
                    <w:t>Garanzia prestata</w:t>
                  </w:r>
                </w:p>
                <w:p w14:paraId="714E61DD" w14:textId="7F384D51" w:rsidR="00F37540" w:rsidRPr="00C2033A" w:rsidRDefault="00F37540" w:rsidP="00506905">
                  <w:pPr>
                    <w:tabs>
                      <w:tab w:val="left" w:pos="1701"/>
                    </w:tabs>
                    <w:spacing w:after="120" w:line="240" w:lineRule="auto"/>
                    <w:jc w:val="both"/>
                    <w:rPr>
                      <w:rFonts w:cstheme="minorHAnsi"/>
                    </w:rPr>
                  </w:pPr>
                  <w:r w:rsidRPr="00C2033A">
                    <w:rPr>
                      <w:rFonts w:cstheme="minorHAnsi"/>
                    </w:rPr>
                    <w:t xml:space="preserve">Il </w:t>
                  </w:r>
                  <w:r w:rsidR="009D2CA2">
                    <w:rPr>
                      <w:rFonts w:cstheme="minorHAnsi"/>
                    </w:rPr>
                    <w:t>f</w:t>
                  </w:r>
                  <w:r w:rsidRPr="00C2033A">
                    <w:rPr>
                      <w:rFonts w:cstheme="minorHAnsi"/>
                    </w:rPr>
                    <w:t>ide</w:t>
                  </w:r>
                  <w:r w:rsidR="009D2CA2">
                    <w:rPr>
                      <w:rFonts w:cstheme="minorHAnsi"/>
                    </w:rPr>
                    <w:t>i</w:t>
                  </w:r>
                  <w:r w:rsidRPr="00C2033A">
                    <w:rPr>
                      <w:rFonts w:cstheme="minorHAnsi"/>
                    </w:rPr>
                    <w:t xml:space="preserve">ussore garantisce ad AGREA il pagamento delle somme che verranno richieste al </w:t>
                  </w:r>
                  <w:r w:rsidR="009D2CA2">
                    <w:rPr>
                      <w:rFonts w:cstheme="minorHAnsi"/>
                    </w:rPr>
                    <w:t>c</w:t>
                  </w:r>
                  <w:r w:rsidRPr="00C2033A">
                    <w:rPr>
                      <w:rFonts w:cstheme="minorHAnsi"/>
                    </w:rPr>
                    <w:t>ontraente, fino alla concorrenza dell’importo garantito, maggiorato dagli interessi dovuti per ritardato pagamento in riferimento ai tempi di restituzione indicati nel successivo punto 4.</w:t>
                  </w:r>
                </w:p>
                <w:p w14:paraId="5891DC64" w14:textId="1D562231" w:rsidR="00F37540" w:rsidRPr="00F37540" w:rsidRDefault="00F37540" w:rsidP="00506905">
                  <w:pPr>
                    <w:pStyle w:val="Paragrafoelenco"/>
                    <w:numPr>
                      <w:ilvl w:val="0"/>
                      <w:numId w:val="5"/>
                    </w:numPr>
                    <w:tabs>
                      <w:tab w:val="left" w:pos="1701"/>
                    </w:tabs>
                    <w:spacing w:after="0" w:line="240" w:lineRule="auto"/>
                    <w:ind w:left="284" w:hanging="284"/>
                    <w:jc w:val="both"/>
                    <w:rPr>
                      <w:rFonts w:cstheme="minorHAnsi"/>
                      <w:i/>
                      <w:iCs/>
                    </w:rPr>
                  </w:pPr>
                  <w:r w:rsidRPr="00F37540">
                    <w:rPr>
                      <w:rFonts w:cstheme="minorHAnsi"/>
                      <w:i/>
                      <w:iCs/>
                    </w:rPr>
                    <w:t>Richiesta di pagamento al contraente</w:t>
                  </w:r>
                </w:p>
                <w:p w14:paraId="6EC0C683" w14:textId="594005B0" w:rsidR="00F37540" w:rsidRPr="00C2033A" w:rsidRDefault="00F37540" w:rsidP="00506905">
                  <w:pPr>
                    <w:tabs>
                      <w:tab w:val="left" w:pos="1701"/>
                    </w:tabs>
                    <w:spacing w:after="120" w:line="240" w:lineRule="auto"/>
                    <w:jc w:val="both"/>
                    <w:rPr>
                      <w:rFonts w:cstheme="minorHAnsi"/>
                    </w:rPr>
                  </w:pPr>
                  <w:r w:rsidRPr="00C2033A">
                    <w:rPr>
                      <w:rFonts w:cstheme="minorHAnsi"/>
                    </w:rPr>
                    <w:t xml:space="preserve">Accertato a carico del contraente/beneficiario </w:t>
                  </w:r>
                  <w:r w:rsidR="00D5334B" w:rsidRPr="00C2033A">
                    <w:rPr>
                      <w:rFonts w:cstheme="minorHAnsi"/>
                    </w:rPr>
                    <w:t xml:space="preserve">l’inadempienza e/o </w:t>
                  </w:r>
                  <w:r w:rsidRPr="00C2033A">
                    <w:rPr>
                      <w:rFonts w:cstheme="minorHAnsi"/>
                    </w:rPr>
                    <w:t xml:space="preserve">l’illecito amministrativo ed il conseguente obbligo di restituzione totale o parziale del contributo anticipatamente ricevuto, AGREA o l’Organismo da essa delegato notifica al contraente stesso (e per conoscenza anche al fideiussore obbligato in solido) l’invito a rimborsare la somma indebitamente percepita </w:t>
                  </w:r>
                  <w:r w:rsidR="00D5334B" w:rsidRPr="00C2033A">
                    <w:rPr>
                      <w:rFonts w:cstheme="minorHAnsi"/>
                    </w:rPr>
                    <w:t>maggiorata degli interessi.</w:t>
                  </w:r>
                </w:p>
                <w:p w14:paraId="4058E866" w14:textId="262A5A16" w:rsidR="00C30940" w:rsidRPr="00C30940" w:rsidRDefault="00C30940" w:rsidP="00506905">
                  <w:pPr>
                    <w:pStyle w:val="Paragrafoelenco"/>
                    <w:numPr>
                      <w:ilvl w:val="0"/>
                      <w:numId w:val="5"/>
                    </w:numPr>
                    <w:tabs>
                      <w:tab w:val="left" w:pos="1701"/>
                    </w:tabs>
                    <w:spacing w:after="0" w:line="240" w:lineRule="auto"/>
                    <w:ind w:left="284" w:hanging="284"/>
                    <w:jc w:val="both"/>
                    <w:rPr>
                      <w:rFonts w:cstheme="minorHAnsi"/>
                      <w:i/>
                      <w:iCs/>
                    </w:rPr>
                  </w:pPr>
                  <w:r w:rsidRPr="00C30940">
                    <w:rPr>
                      <w:rFonts w:cstheme="minorHAnsi"/>
                      <w:i/>
                      <w:iCs/>
                    </w:rPr>
                    <w:t>Escussione della garanzia</w:t>
                  </w:r>
                </w:p>
                <w:p w14:paraId="2DD855B1" w14:textId="59094FA2" w:rsidR="00C30940" w:rsidRPr="00C2033A" w:rsidRDefault="00C30940" w:rsidP="00506905">
                  <w:pPr>
                    <w:tabs>
                      <w:tab w:val="left" w:pos="1701"/>
                    </w:tabs>
                    <w:spacing w:after="120" w:line="240" w:lineRule="auto"/>
                    <w:jc w:val="both"/>
                    <w:rPr>
                      <w:rFonts w:cstheme="minorHAnsi"/>
                    </w:rPr>
                  </w:pPr>
                  <w:r w:rsidRPr="00C2033A">
                    <w:rPr>
                      <w:rFonts w:cstheme="minorHAnsi"/>
                    </w:rPr>
                    <w:t xml:space="preserve">Decorsi 30 giorni dalla suddetta notifica senza che il contraente/obbligato principale abbia provveduto a rimborsare quanto richiesto, AGREA potrà precedere all’escussione, anche parziale, della garanzia facendone apposita richiesta al </w:t>
                  </w:r>
                  <w:r w:rsidR="009D2CA2">
                    <w:rPr>
                      <w:rFonts w:cstheme="minorHAnsi"/>
                    </w:rPr>
                    <w:t>fi</w:t>
                  </w:r>
                  <w:r w:rsidRPr="00C2033A">
                    <w:rPr>
                      <w:rFonts w:cstheme="minorHAnsi"/>
                    </w:rPr>
                    <w:t xml:space="preserve">deiussore: il pagamento dell’importo richiesto da AGREA sarà effettuato dal </w:t>
                  </w:r>
                  <w:r w:rsidR="009D2CA2">
                    <w:rPr>
                      <w:rFonts w:cstheme="minorHAnsi"/>
                    </w:rPr>
                    <w:t>f</w:t>
                  </w:r>
                  <w:r w:rsidRPr="00C2033A">
                    <w:rPr>
                      <w:rFonts w:cstheme="minorHAnsi"/>
                    </w:rPr>
                    <w:t xml:space="preserve">ideiussore a prima e semplice richiesta scritta, in modo automatico ed incondizionato, entro e non oltre 30 giorni dalla ricezione di questa, senza possibilità per il </w:t>
                  </w:r>
                  <w:r w:rsidR="009D2CA2">
                    <w:rPr>
                      <w:rFonts w:cstheme="minorHAnsi"/>
                    </w:rPr>
                    <w:t>f</w:t>
                  </w:r>
                  <w:r w:rsidRPr="00C2033A">
                    <w:rPr>
                      <w:rFonts w:cstheme="minorHAnsi"/>
                    </w:rPr>
                    <w:t xml:space="preserve">ideiussore di opporre ad AGREA alcuna eccezione, anche </w:t>
                  </w:r>
                  <w:r w:rsidRPr="00C2033A">
                    <w:rPr>
                      <w:rFonts w:cstheme="minorHAnsi"/>
                    </w:rPr>
                    <w:lastRenderedPageBreak/>
                    <w:t xml:space="preserve">nell’eventualità di opposizione proposta dal </w:t>
                  </w:r>
                  <w:r w:rsidR="009D2CA2">
                    <w:rPr>
                      <w:rFonts w:cstheme="minorHAnsi"/>
                    </w:rPr>
                    <w:t>c</w:t>
                  </w:r>
                  <w:r w:rsidRPr="00C2033A">
                    <w:rPr>
                      <w:rFonts w:cstheme="minorHAnsi"/>
                    </w:rPr>
                    <w:t xml:space="preserve">ontraente o da altri soggetti comunque interessati ed anche nel caso che il </w:t>
                  </w:r>
                  <w:r w:rsidR="009D2CA2">
                    <w:rPr>
                      <w:rFonts w:cstheme="minorHAnsi"/>
                    </w:rPr>
                    <w:t>c</w:t>
                  </w:r>
                  <w:r w:rsidRPr="00C2033A">
                    <w:rPr>
                      <w:rFonts w:cstheme="minorHAnsi"/>
                    </w:rPr>
                    <w:t xml:space="preserve">ontraente nel frattempo sia stato dichiarato fallito ovvero sottoposto a procedure concorsuali ovvero posto in liquidazione, ed anche nel caso di mancato pagamento dei premi, spese, commissioni ed interessi o di rifiuto a prestare eventuali controgaranzie da parte del </w:t>
                  </w:r>
                  <w:r w:rsidR="009D2CA2">
                    <w:rPr>
                      <w:rFonts w:cstheme="minorHAnsi"/>
                    </w:rPr>
                    <w:t>c</w:t>
                  </w:r>
                  <w:r w:rsidRPr="00C2033A">
                    <w:rPr>
                      <w:rFonts w:cstheme="minorHAnsi"/>
                    </w:rPr>
                    <w:t>ontraente.</w:t>
                  </w:r>
                </w:p>
                <w:p w14:paraId="749028A6" w14:textId="3E7E2B2B" w:rsidR="00C30940" w:rsidRPr="00C30940" w:rsidRDefault="00C30940" w:rsidP="00506905">
                  <w:pPr>
                    <w:pStyle w:val="Paragrafoelenco"/>
                    <w:numPr>
                      <w:ilvl w:val="0"/>
                      <w:numId w:val="5"/>
                    </w:numPr>
                    <w:tabs>
                      <w:tab w:val="left" w:pos="1701"/>
                    </w:tabs>
                    <w:spacing w:after="0" w:line="240" w:lineRule="auto"/>
                    <w:ind w:left="284" w:hanging="284"/>
                    <w:jc w:val="both"/>
                    <w:rPr>
                      <w:rFonts w:cstheme="minorHAnsi"/>
                      <w:i/>
                      <w:iCs/>
                    </w:rPr>
                  </w:pPr>
                  <w:r w:rsidRPr="00C30940">
                    <w:rPr>
                      <w:rFonts w:cstheme="minorHAnsi"/>
                      <w:i/>
                      <w:iCs/>
                    </w:rPr>
                    <w:t>Modalità di rimborso</w:t>
                  </w:r>
                </w:p>
                <w:p w14:paraId="59746163" w14:textId="77777777" w:rsidR="00C30940" w:rsidRPr="00C2033A" w:rsidRDefault="00C30940" w:rsidP="00506905">
                  <w:pPr>
                    <w:spacing w:after="0" w:line="240" w:lineRule="auto"/>
                    <w:jc w:val="both"/>
                    <w:rPr>
                      <w:rFonts w:cstheme="minorHAnsi"/>
                    </w:rPr>
                  </w:pPr>
                  <w:r w:rsidRPr="00C2033A">
                    <w:rPr>
                      <w:rFonts w:cstheme="minorHAnsi"/>
                    </w:rPr>
                    <w:t>Il rimborso da parte del fideiussore avverrà secondo le modalità che saranno comunicate in occasione della richiesta di versamento e sulla base dell’importo in essa quantificato, in quota capitale e nella eventuale quota interessi la cui progressione futura sarà ugualmente indicata per facilitare il versamento.</w:t>
                  </w:r>
                </w:p>
                <w:p w14:paraId="60C9012F" w14:textId="77777777" w:rsidR="00C30940" w:rsidRPr="00C2033A" w:rsidRDefault="00C30940" w:rsidP="00506905">
                  <w:pPr>
                    <w:spacing w:line="240" w:lineRule="auto"/>
                    <w:jc w:val="both"/>
                    <w:rPr>
                      <w:rFonts w:cstheme="minorHAnsi"/>
                    </w:rPr>
                  </w:pPr>
                  <w:r w:rsidRPr="00C2033A">
                    <w:rPr>
                      <w:rFonts w:cstheme="minorHAnsi"/>
                    </w:rPr>
                    <w:t>In caso di ingiustificato mancato rispetto del termine di 30 giorni assegnato per il rimborso, di cui al precedente punto 4, il fideiussore dovrà corrispondere ad AGREA gli interessi maturati anche nel caso in cui la somma complessiva così risultante dovesse superare il massimale previsto in garanzia, come riportato nella sezione “Prestazione garantita”, voce “Importo garantito”</w:t>
                  </w:r>
                </w:p>
                <w:p w14:paraId="5FF5647F" w14:textId="77777777" w:rsidR="00C30940" w:rsidRPr="006B7EE0" w:rsidRDefault="00C30940" w:rsidP="00506905">
                  <w:pPr>
                    <w:tabs>
                      <w:tab w:val="left" w:pos="1701"/>
                    </w:tabs>
                    <w:spacing w:after="0" w:line="240" w:lineRule="auto"/>
                    <w:jc w:val="both"/>
                    <w:rPr>
                      <w:rFonts w:cstheme="minorHAnsi"/>
                      <w:i/>
                      <w:iCs/>
                    </w:rPr>
                  </w:pPr>
                  <w:r>
                    <w:rPr>
                      <w:rFonts w:cstheme="minorHAnsi"/>
                      <w:i/>
                      <w:iCs/>
                    </w:rPr>
                    <w:t>6</w:t>
                  </w:r>
                  <w:r w:rsidRPr="006B7EE0">
                    <w:rPr>
                      <w:rFonts w:cstheme="minorHAnsi"/>
                      <w:i/>
                      <w:iCs/>
                    </w:rPr>
                    <w:t>. Rinuncia al beneficio della preventiva escussione del Contraente ed alle eccezioni</w:t>
                  </w:r>
                </w:p>
                <w:p w14:paraId="641D3BBE" w14:textId="77777777" w:rsidR="00C30940" w:rsidRPr="00CB2BA6" w:rsidRDefault="00C30940" w:rsidP="00506905">
                  <w:pPr>
                    <w:tabs>
                      <w:tab w:val="left" w:pos="1701"/>
                    </w:tabs>
                    <w:spacing w:after="120" w:line="240" w:lineRule="auto"/>
                    <w:jc w:val="both"/>
                    <w:rPr>
                      <w:rFonts w:cstheme="minorHAnsi"/>
                    </w:rPr>
                  </w:pPr>
                  <w:r w:rsidRPr="00CB2BA6">
                    <w:rPr>
                      <w:rFonts w:cstheme="minorHAnsi"/>
                    </w:rPr>
                    <w:t>La presente garanzia viene rilasciata con espressa rinuncia al beneficio della preventiva escussione di cui all’art.1944 comma 2 cod. civ., e di quanto contemplato dagli artt. 1955 e 1957 cod. civ., volendo ed intendendo il Fideiussore rimanere obbligato in solido con il Contraente fino alla estinzione del credito garantito, nonché con espressa rinuncia ad opporre eccezioni ai sensi degli artt. dal 1242 al 1247 cod. civ. per quanto riguarda crediti certi, liquidi ed esigibili che il contraente abbia, a qualunque titolo, maturato nei confronti di AGREA.</w:t>
                  </w:r>
                </w:p>
                <w:p w14:paraId="5089DF89" w14:textId="77777777" w:rsidR="00C30940" w:rsidRPr="00CB2BA6" w:rsidRDefault="00C30940" w:rsidP="00506905">
                  <w:pPr>
                    <w:tabs>
                      <w:tab w:val="left" w:pos="1701"/>
                    </w:tabs>
                    <w:spacing w:after="0" w:line="240" w:lineRule="auto"/>
                    <w:jc w:val="both"/>
                    <w:rPr>
                      <w:rFonts w:cstheme="minorHAnsi"/>
                      <w:i/>
                      <w:iCs/>
                    </w:rPr>
                  </w:pPr>
                  <w:r>
                    <w:rPr>
                      <w:rFonts w:cstheme="minorHAnsi"/>
                      <w:i/>
                      <w:iCs/>
                    </w:rPr>
                    <w:t>7</w:t>
                  </w:r>
                  <w:r w:rsidRPr="00CB2BA6">
                    <w:rPr>
                      <w:rFonts w:cstheme="minorHAnsi"/>
                      <w:i/>
                      <w:iCs/>
                    </w:rPr>
                    <w:t>. Durata della garanzia</w:t>
                  </w:r>
                </w:p>
                <w:p w14:paraId="545159BE" w14:textId="0DC2467A" w:rsidR="00C30940" w:rsidRPr="00506905" w:rsidRDefault="00C30940" w:rsidP="00506905">
                  <w:pPr>
                    <w:tabs>
                      <w:tab w:val="left" w:pos="1701"/>
                    </w:tabs>
                    <w:spacing w:after="0" w:line="240" w:lineRule="auto"/>
                    <w:jc w:val="both"/>
                    <w:rPr>
                      <w:rFonts w:cstheme="minorHAnsi"/>
                    </w:rPr>
                  </w:pPr>
                  <w:r w:rsidRPr="00CB2BA6">
                    <w:rPr>
                      <w:rFonts w:cstheme="minorHAnsi"/>
                    </w:rPr>
                    <w:t xml:space="preserve">La presente garanzia ha durata così come definita </w:t>
                  </w:r>
                  <w:r w:rsidR="00506905">
                    <w:rPr>
                      <w:rFonts w:cstheme="minorHAnsi"/>
                    </w:rPr>
                    <w:t>in premessa</w:t>
                  </w:r>
                  <w:r w:rsidRPr="00CB2BA6">
                    <w:rPr>
                      <w:rFonts w:cstheme="minorHAnsi"/>
                    </w:rPr>
                    <w:t xml:space="preserve"> al punto “</w:t>
                  </w:r>
                  <w:r>
                    <w:rPr>
                      <w:rFonts w:cstheme="minorHAnsi"/>
                    </w:rPr>
                    <w:t>D</w:t>
                  </w:r>
                  <w:r w:rsidRPr="00CB2BA6">
                    <w:rPr>
                      <w:rFonts w:cstheme="minorHAnsi"/>
                    </w:rPr>
                    <w:t>urata”</w:t>
                  </w:r>
                  <w:r>
                    <w:rPr>
                      <w:rFonts w:cstheme="minorHAnsi"/>
                    </w:rPr>
                    <w:t>.</w:t>
                  </w:r>
                </w:p>
                <w:p w14:paraId="4FECB918" w14:textId="77777777" w:rsidR="00C30940" w:rsidRDefault="00C30940" w:rsidP="00506905">
                  <w:pPr>
                    <w:tabs>
                      <w:tab w:val="left" w:pos="1701"/>
                    </w:tabs>
                    <w:spacing w:after="0" w:line="240" w:lineRule="auto"/>
                    <w:jc w:val="both"/>
                    <w:rPr>
                      <w:rFonts w:cstheme="minorHAnsi"/>
                    </w:rPr>
                  </w:pPr>
                  <w:r w:rsidRPr="00CB2BA6">
                    <w:rPr>
                      <w:rFonts w:cstheme="minorHAnsi"/>
                    </w:rPr>
                    <w:t>Qualora ne ricorrano le condizioni AGREA</w:t>
                  </w:r>
                  <w:r>
                    <w:rPr>
                      <w:rFonts w:cstheme="minorHAnsi"/>
                    </w:rPr>
                    <w:t xml:space="preserve"> </w:t>
                  </w:r>
                  <w:r w:rsidRPr="00CB2BA6">
                    <w:rPr>
                      <w:rFonts w:cstheme="minorHAnsi"/>
                    </w:rPr>
                    <w:t>può disporre lo svincolo anticipato</w:t>
                  </w:r>
                  <w:r>
                    <w:rPr>
                      <w:rFonts w:cstheme="minorHAnsi"/>
                    </w:rPr>
                    <w:t xml:space="preserve"> </w:t>
                  </w:r>
                  <w:r w:rsidRPr="00CB2BA6">
                    <w:rPr>
                      <w:rFonts w:cstheme="minorHAnsi"/>
                    </w:rPr>
                    <w:t xml:space="preserve">della garanzia dandone comunicazione al Fideiussore e al Contraente. </w:t>
                  </w:r>
                </w:p>
                <w:p w14:paraId="63DDBB35" w14:textId="2E5ED9A3" w:rsidR="00C30940" w:rsidRDefault="00C30940" w:rsidP="00506905">
                  <w:pPr>
                    <w:tabs>
                      <w:tab w:val="left" w:pos="1701"/>
                    </w:tabs>
                    <w:spacing w:after="0" w:line="240" w:lineRule="auto"/>
                    <w:jc w:val="both"/>
                    <w:rPr>
                      <w:rFonts w:cstheme="minorHAnsi"/>
                    </w:rPr>
                  </w:pPr>
                  <w:r w:rsidRPr="00CB2BA6">
                    <w:rPr>
                      <w:rFonts w:cstheme="minorHAnsi"/>
                    </w:rPr>
                    <w:t>Al termine della durata massima la garanzia cessa automaticamente purché nell’ambito della validità non siano stati avviati da parte di AGREA</w:t>
                  </w:r>
                  <w:r>
                    <w:rPr>
                      <w:rFonts w:cstheme="minorHAnsi"/>
                    </w:rPr>
                    <w:t xml:space="preserve"> </w:t>
                  </w:r>
                  <w:r w:rsidRPr="00C2033A">
                    <w:rPr>
                      <w:rFonts w:cstheme="minorHAnsi"/>
                    </w:rPr>
                    <w:t xml:space="preserve">o soggetti da essa delegati </w:t>
                  </w:r>
                  <w:r w:rsidRPr="00CB2BA6">
                    <w:rPr>
                      <w:rFonts w:cstheme="minorHAnsi"/>
                    </w:rPr>
                    <w:t xml:space="preserve">procedimenti di recupero nei confronti del </w:t>
                  </w:r>
                  <w:r w:rsidR="00506905">
                    <w:rPr>
                      <w:rFonts w:cstheme="minorHAnsi"/>
                    </w:rPr>
                    <w:t>c</w:t>
                  </w:r>
                  <w:r w:rsidRPr="00CB2BA6">
                    <w:rPr>
                      <w:rFonts w:cstheme="minorHAnsi"/>
                    </w:rPr>
                    <w:t xml:space="preserve">ontraente, dei quali è data comunicazione anche al </w:t>
                  </w:r>
                  <w:r w:rsidR="00506905">
                    <w:rPr>
                      <w:rFonts w:cstheme="minorHAnsi"/>
                    </w:rPr>
                    <w:t>f</w:t>
                  </w:r>
                  <w:r w:rsidRPr="00CB2BA6">
                    <w:rPr>
                      <w:rFonts w:cstheme="minorHAnsi"/>
                    </w:rPr>
                    <w:t xml:space="preserve">ideiussore, o </w:t>
                  </w:r>
                  <w:r w:rsidRPr="00C2033A">
                    <w:rPr>
                      <w:rFonts w:cstheme="minorHAnsi"/>
                    </w:rPr>
                    <w:t>direttamente</w:t>
                  </w:r>
                  <w:r>
                    <w:rPr>
                      <w:rFonts w:cstheme="minorHAnsi"/>
                    </w:rPr>
                    <w:t xml:space="preserve"> </w:t>
                  </w:r>
                  <w:r w:rsidRPr="00CB2BA6">
                    <w:rPr>
                      <w:rFonts w:cstheme="minorHAnsi"/>
                    </w:rPr>
                    <w:t xml:space="preserve">di escussione nei confronti del </w:t>
                  </w:r>
                  <w:r w:rsidR="00506905">
                    <w:rPr>
                      <w:rFonts w:cstheme="minorHAnsi"/>
                    </w:rPr>
                    <w:t>f</w:t>
                  </w:r>
                  <w:r w:rsidRPr="00CB2BA6">
                    <w:rPr>
                      <w:rFonts w:cstheme="minorHAnsi"/>
                    </w:rPr>
                    <w:t>ideiussore</w:t>
                  </w:r>
                  <w:r w:rsidR="00506905">
                    <w:rPr>
                      <w:rFonts w:cstheme="minorHAnsi"/>
                    </w:rPr>
                    <w:t xml:space="preserve"> stesso</w:t>
                  </w:r>
                  <w:r w:rsidRPr="00CB2BA6">
                    <w:rPr>
                      <w:rFonts w:cstheme="minorHAnsi"/>
                    </w:rPr>
                    <w:t>.</w:t>
                  </w:r>
                </w:p>
                <w:p w14:paraId="69BDCB61" w14:textId="03B222CA" w:rsidR="00FB5467" w:rsidRDefault="00FB5467" w:rsidP="00506905">
                  <w:pPr>
                    <w:tabs>
                      <w:tab w:val="left" w:pos="1701"/>
                    </w:tabs>
                    <w:spacing w:after="120" w:line="240" w:lineRule="auto"/>
                    <w:jc w:val="both"/>
                    <w:rPr>
                      <w:rFonts w:cstheme="minorHAnsi"/>
                    </w:rPr>
                  </w:pPr>
                  <w:r>
                    <w:rPr>
                      <w:rFonts w:cstheme="minorHAnsi"/>
                    </w:rPr>
                    <w:t>Qualora non sia espressamente indicata la data di decorrenza degli effetti della garanzia, si assumerà come riferimento a tal fine la data di sottoscrizione del documento</w:t>
                  </w:r>
                  <w:r w:rsidR="00506905">
                    <w:rPr>
                      <w:rFonts w:cstheme="minorHAnsi"/>
                    </w:rPr>
                    <w:t xml:space="preserve">; </w:t>
                  </w:r>
                  <w:r>
                    <w:rPr>
                      <w:rFonts w:cstheme="minorHAnsi"/>
                    </w:rPr>
                    <w:t>resta inteso che il pagamento dell’anticipazione da parte di AGREA non potrà in nessun caso avvenire anteriormente alla suddetta data di decorrenza effetti.</w:t>
                  </w:r>
                </w:p>
                <w:p w14:paraId="3C7C0AC9" w14:textId="77777777" w:rsidR="00C30940" w:rsidRPr="006B7EE0" w:rsidRDefault="00C30940" w:rsidP="00506905">
                  <w:pPr>
                    <w:tabs>
                      <w:tab w:val="left" w:pos="1701"/>
                    </w:tabs>
                    <w:spacing w:after="0" w:line="240" w:lineRule="auto"/>
                    <w:jc w:val="both"/>
                    <w:rPr>
                      <w:rFonts w:cstheme="minorHAnsi"/>
                      <w:i/>
                      <w:iCs/>
                    </w:rPr>
                  </w:pPr>
                  <w:r>
                    <w:rPr>
                      <w:rFonts w:cstheme="minorHAnsi"/>
                      <w:i/>
                      <w:iCs/>
                    </w:rPr>
                    <w:t>8</w:t>
                  </w:r>
                  <w:r w:rsidRPr="006B7EE0">
                    <w:rPr>
                      <w:rFonts w:cstheme="minorHAnsi"/>
                      <w:i/>
                      <w:iCs/>
                    </w:rPr>
                    <w:t>. Foro competente</w:t>
                  </w:r>
                </w:p>
                <w:p w14:paraId="236B3BB1" w14:textId="5F0F2FD3" w:rsidR="00C30940" w:rsidRPr="00C30940" w:rsidRDefault="00C30940" w:rsidP="00506905">
                  <w:pPr>
                    <w:tabs>
                      <w:tab w:val="left" w:pos="1701"/>
                    </w:tabs>
                    <w:spacing w:after="120" w:line="240" w:lineRule="auto"/>
                    <w:jc w:val="both"/>
                    <w:rPr>
                      <w:rFonts w:cstheme="minorHAnsi"/>
                    </w:rPr>
                  </w:pPr>
                  <w:r w:rsidRPr="00CB2BA6">
                    <w:rPr>
                      <w:rFonts w:cstheme="minorHAnsi"/>
                    </w:rPr>
                    <w:t xml:space="preserve">In caso di controversie fra AGREA e il </w:t>
                  </w:r>
                  <w:r w:rsidR="00506905">
                    <w:rPr>
                      <w:rFonts w:cstheme="minorHAnsi"/>
                    </w:rPr>
                    <w:t>f</w:t>
                  </w:r>
                  <w:r w:rsidRPr="00CB2BA6">
                    <w:rPr>
                      <w:rFonts w:cstheme="minorHAnsi"/>
                    </w:rPr>
                    <w:t>ideiussore, il foro competente sarà esclusivamente quello di Bologna</w:t>
                  </w:r>
                  <w:r>
                    <w:rPr>
                      <w:rFonts w:cstheme="minorHAnsi"/>
                    </w:rPr>
                    <w:t>.</w:t>
                  </w:r>
                </w:p>
                <w:p w14:paraId="3E110FC6" w14:textId="77777777" w:rsidR="00C30940" w:rsidRPr="00C2033A" w:rsidRDefault="00C30940" w:rsidP="00506905">
                  <w:pPr>
                    <w:tabs>
                      <w:tab w:val="left" w:pos="1701"/>
                    </w:tabs>
                    <w:spacing w:after="0" w:line="240" w:lineRule="auto"/>
                    <w:jc w:val="both"/>
                    <w:rPr>
                      <w:rFonts w:cstheme="minorHAnsi"/>
                      <w:i/>
                      <w:iCs/>
                    </w:rPr>
                  </w:pPr>
                  <w:r w:rsidRPr="00C2033A">
                    <w:rPr>
                      <w:rFonts w:cstheme="minorHAnsi"/>
                      <w:i/>
                      <w:iCs/>
                    </w:rPr>
                    <w:t>9. Nullità di ulteriori condizioni aggiuntive</w:t>
                  </w:r>
                </w:p>
                <w:p w14:paraId="7931A09C" w14:textId="0DAA27C3" w:rsidR="007375E3" w:rsidRPr="007375E3" w:rsidRDefault="00C30940" w:rsidP="001349EA">
                  <w:pPr>
                    <w:spacing w:line="240" w:lineRule="auto"/>
                    <w:jc w:val="both"/>
                    <w:rPr>
                      <w:rFonts w:cstheme="minorHAnsi"/>
                    </w:rPr>
                  </w:pPr>
                  <w:r w:rsidRPr="00C2033A">
                    <w:rPr>
                      <w:rFonts w:cstheme="minorHAnsi"/>
                    </w:rPr>
                    <w:t xml:space="preserve">Eventuali condizioni generali o condizioni aggiuntive regolanti il rapporto tra il </w:t>
                  </w:r>
                  <w:r w:rsidR="00506905">
                    <w:rPr>
                      <w:rFonts w:cstheme="minorHAnsi"/>
                    </w:rPr>
                    <w:t>f</w:t>
                  </w:r>
                  <w:r w:rsidRPr="00C2033A">
                    <w:rPr>
                      <w:rFonts w:cstheme="minorHAnsi"/>
                    </w:rPr>
                    <w:t>ideiussore e</w:t>
                  </w:r>
                  <w:r w:rsidR="00506905">
                    <w:rPr>
                      <w:rFonts w:cstheme="minorHAnsi"/>
                    </w:rPr>
                    <w:t xml:space="preserve">d </w:t>
                  </w:r>
                  <w:r w:rsidRPr="00C2033A">
                    <w:rPr>
                      <w:rFonts w:cstheme="minorHAnsi"/>
                    </w:rPr>
                    <w:t xml:space="preserve">AGREA sono da ritenersi </w:t>
                  </w:r>
                  <w:r w:rsidR="00C05691" w:rsidRPr="00C2033A">
                    <w:rPr>
                      <w:rFonts w:cstheme="minorHAnsi"/>
                    </w:rPr>
                    <w:t>inoperanti</w:t>
                  </w:r>
                  <w:r w:rsidRPr="00C2033A">
                    <w:rPr>
                      <w:rFonts w:cstheme="minorHAnsi"/>
                    </w:rPr>
                    <w:t>. Sono altresì da ritenersi irrilevanti per AGREA le condizioni contrattuali che regolano il rapporto fra il Fideiussore ed il contraente, quando anche siano allegate al presente documento</w:t>
                  </w:r>
                </w:p>
                <w:p w14:paraId="224FEC8B" w14:textId="695A927D" w:rsidR="003A566E" w:rsidRDefault="00825C7C" w:rsidP="001B09DE">
                  <w:pPr>
                    <w:jc w:val="both"/>
                    <w:rPr>
                      <w:rFonts w:cstheme="minorHAnsi"/>
                    </w:rPr>
                  </w:pPr>
                </w:p>
              </w:sdtContent>
            </w:sdt>
          </w:sdtContent>
        </w:sdt>
      </w:sdtContent>
    </w:sdt>
    <w:p w14:paraId="797E24B5" w14:textId="1D63A2DD" w:rsidR="00735FBE" w:rsidRDefault="00735FBE" w:rsidP="00735FBE">
      <w:pPr>
        <w:jc w:val="both"/>
        <w:rPr>
          <w:rStyle w:val="Enfasigrassetto"/>
          <w:rFonts w:cstheme="minorHAnsi"/>
          <w:smallCaps/>
          <w:sz w:val="24"/>
          <w:szCs w:val="24"/>
        </w:rPr>
      </w:pPr>
      <w:r>
        <w:rPr>
          <w:rFonts w:cstheme="minorHAnsi"/>
        </w:rPr>
        <w:t xml:space="preserve">Luogo  </w:t>
      </w:r>
      <w:r w:rsidR="00506905">
        <w:rPr>
          <w:rFonts w:cstheme="minorHAnsi"/>
        </w:rPr>
        <w:t>______________________________________</w:t>
      </w:r>
      <w:r>
        <w:rPr>
          <w:rFonts w:cstheme="minorHAnsi"/>
        </w:rPr>
        <w:t xml:space="preserve">  Data </w:t>
      </w:r>
      <w:r w:rsidR="00506905" w:rsidRPr="00506905">
        <w:rPr>
          <w:b/>
          <w:bCs/>
        </w:rPr>
        <w:t>_______________</w:t>
      </w:r>
    </w:p>
    <w:p w14:paraId="007FE574" w14:textId="739E0F40" w:rsidR="00735FBE" w:rsidRDefault="00130144" w:rsidP="00735FBE">
      <w:pPr>
        <w:jc w:val="both"/>
        <w:rPr>
          <w:rStyle w:val="Enfasigrassetto"/>
          <w:rFonts w:cstheme="minorHAnsi"/>
          <w:smallCaps/>
          <w:sz w:val="24"/>
          <w:szCs w:val="24"/>
        </w:rPr>
      </w:pPr>
      <w:r>
        <w:rPr>
          <w:rStyle w:val="Enfasigrassetto"/>
          <w:rFonts w:cstheme="minorHAnsi"/>
          <w:smallCaps/>
          <w:sz w:val="24"/>
          <w:szCs w:val="24"/>
        </w:rPr>
        <w:tab/>
      </w:r>
    </w:p>
    <w:tbl>
      <w:tblPr>
        <w:tblStyle w:val="Grigliatabella"/>
        <w:tblW w:w="0" w:type="auto"/>
        <w:jc w:val="center"/>
        <w:tblLook w:val="04A0" w:firstRow="1" w:lastRow="0" w:firstColumn="1" w:lastColumn="0" w:noHBand="0" w:noVBand="1"/>
      </w:tblPr>
      <w:tblGrid>
        <w:gridCol w:w="3969"/>
        <w:gridCol w:w="988"/>
        <w:gridCol w:w="3973"/>
      </w:tblGrid>
      <w:tr w:rsidR="00922103" w14:paraId="636111A4" w14:textId="77777777" w:rsidTr="00922103">
        <w:trPr>
          <w:jc w:val="center"/>
        </w:trPr>
        <w:tc>
          <w:tcPr>
            <w:tcW w:w="3969" w:type="dxa"/>
            <w:tcBorders>
              <w:top w:val="nil"/>
              <w:left w:val="nil"/>
              <w:bottom w:val="nil"/>
              <w:right w:val="nil"/>
            </w:tcBorders>
            <w:vAlign w:val="center"/>
          </w:tcPr>
          <w:p w14:paraId="4B0C463B" w14:textId="119A4E00" w:rsidR="00922103" w:rsidRDefault="00922103" w:rsidP="009142A4">
            <w:pPr>
              <w:jc w:val="center"/>
              <w:rPr>
                <w:rFonts w:cstheme="minorHAnsi"/>
              </w:rPr>
            </w:pPr>
            <w:r>
              <w:rPr>
                <w:rFonts w:cstheme="minorHAnsi"/>
              </w:rPr>
              <w:t>Il contraente</w:t>
            </w:r>
          </w:p>
        </w:tc>
        <w:tc>
          <w:tcPr>
            <w:tcW w:w="988" w:type="dxa"/>
            <w:tcBorders>
              <w:top w:val="nil"/>
              <w:left w:val="nil"/>
              <w:bottom w:val="nil"/>
              <w:right w:val="nil"/>
            </w:tcBorders>
          </w:tcPr>
          <w:p w14:paraId="77B8905B" w14:textId="77777777" w:rsidR="00922103" w:rsidRDefault="00922103" w:rsidP="00922103">
            <w:pPr>
              <w:jc w:val="center"/>
              <w:rPr>
                <w:rFonts w:cstheme="minorHAnsi"/>
              </w:rPr>
            </w:pPr>
          </w:p>
        </w:tc>
        <w:tc>
          <w:tcPr>
            <w:tcW w:w="3973" w:type="dxa"/>
            <w:tcBorders>
              <w:top w:val="nil"/>
              <w:left w:val="nil"/>
              <w:bottom w:val="nil"/>
              <w:right w:val="nil"/>
            </w:tcBorders>
          </w:tcPr>
          <w:p w14:paraId="32DD9CB3" w14:textId="173F7001" w:rsidR="00922103" w:rsidRDefault="00922103" w:rsidP="00922103">
            <w:pPr>
              <w:jc w:val="center"/>
              <w:rPr>
                <w:rFonts w:cstheme="minorHAnsi"/>
              </w:rPr>
            </w:pPr>
            <w:r>
              <w:rPr>
                <w:rFonts w:cstheme="minorHAnsi"/>
              </w:rPr>
              <w:t>Il garante</w:t>
            </w:r>
          </w:p>
          <w:p w14:paraId="30EF3215" w14:textId="7AD15903" w:rsidR="00922103" w:rsidRDefault="00922103" w:rsidP="00922103">
            <w:pPr>
              <w:jc w:val="center"/>
              <w:rPr>
                <w:rFonts w:cstheme="minorHAnsi"/>
              </w:rPr>
            </w:pPr>
            <w:r w:rsidRPr="005B60F4">
              <w:rPr>
                <w:rFonts w:cstheme="minorHAnsi"/>
                <w:i/>
                <w:iCs/>
              </w:rPr>
              <w:t>(Timbro e firma)</w:t>
            </w:r>
          </w:p>
        </w:tc>
      </w:tr>
      <w:tr w:rsidR="00922103" w14:paraId="5292B384" w14:textId="77777777" w:rsidTr="00922103">
        <w:trPr>
          <w:trHeight w:val="426"/>
          <w:jc w:val="center"/>
        </w:trPr>
        <w:tc>
          <w:tcPr>
            <w:tcW w:w="3969" w:type="dxa"/>
            <w:tcBorders>
              <w:top w:val="nil"/>
              <w:left w:val="nil"/>
              <w:bottom w:val="single" w:sz="4" w:space="0" w:color="auto"/>
              <w:right w:val="nil"/>
            </w:tcBorders>
            <w:vAlign w:val="center"/>
          </w:tcPr>
          <w:p w14:paraId="61520087" w14:textId="77777777" w:rsidR="00922103" w:rsidRDefault="00922103" w:rsidP="009142A4">
            <w:pPr>
              <w:jc w:val="center"/>
              <w:rPr>
                <w:rFonts w:cstheme="minorHAnsi"/>
              </w:rPr>
            </w:pPr>
          </w:p>
        </w:tc>
        <w:tc>
          <w:tcPr>
            <w:tcW w:w="988" w:type="dxa"/>
            <w:tcBorders>
              <w:top w:val="nil"/>
              <w:left w:val="nil"/>
              <w:bottom w:val="nil"/>
              <w:right w:val="nil"/>
            </w:tcBorders>
          </w:tcPr>
          <w:p w14:paraId="1AC4D317" w14:textId="77777777" w:rsidR="00922103" w:rsidRDefault="00922103" w:rsidP="00922103">
            <w:pPr>
              <w:jc w:val="center"/>
              <w:rPr>
                <w:rFonts w:cstheme="minorHAnsi"/>
              </w:rPr>
            </w:pPr>
          </w:p>
        </w:tc>
        <w:tc>
          <w:tcPr>
            <w:tcW w:w="3973" w:type="dxa"/>
            <w:tcBorders>
              <w:top w:val="nil"/>
              <w:left w:val="nil"/>
              <w:bottom w:val="single" w:sz="4" w:space="0" w:color="auto"/>
              <w:right w:val="nil"/>
            </w:tcBorders>
          </w:tcPr>
          <w:p w14:paraId="21EB1509" w14:textId="279F0663" w:rsidR="00922103" w:rsidRDefault="00922103" w:rsidP="00922103">
            <w:pPr>
              <w:jc w:val="center"/>
              <w:rPr>
                <w:rFonts w:cstheme="minorHAnsi"/>
              </w:rPr>
            </w:pPr>
          </w:p>
        </w:tc>
      </w:tr>
    </w:tbl>
    <w:p w14:paraId="2543E1D4" w14:textId="77777777" w:rsidR="00043EAF" w:rsidRDefault="00130144" w:rsidP="00F12916">
      <w:pPr>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053CD409" w14:textId="28743F38" w:rsidR="00043EAF" w:rsidRDefault="00825C7C" w:rsidP="00F12916">
      <w:pPr>
        <w:jc w:val="both"/>
        <w:rPr>
          <w:rFonts w:cstheme="minorHAnsi"/>
        </w:rPr>
      </w:pPr>
      <w:sdt>
        <w:sdtPr>
          <w:rPr>
            <w:rFonts w:cstheme="minorHAnsi"/>
          </w:rPr>
          <w:id w:val="-1922016955"/>
          <w:placeholder>
            <w:docPart w:val="8DFB3C7DD90344859EB65338CD3943A9"/>
          </w:placeholder>
          <w15:appearance w15:val="hidden"/>
        </w:sdtPr>
        <w:sdtEndPr/>
        <w:sdtContent>
          <w:r w:rsidR="00995BD9">
            <w:t>Agli effetti degli articoli</w:t>
          </w:r>
          <w:r w:rsidR="00900609">
            <w:t xml:space="preserve"> 1341 e 1432 del cod. civ. </w:t>
          </w:r>
          <w:r w:rsidR="009B588D">
            <w:t xml:space="preserve">i sottoscritti dichiarano di approvare espressamente le clausole </w:t>
          </w:r>
          <w:r w:rsidR="001E6438">
            <w:t>contrassegnate con i punti</w:t>
          </w:r>
          <w:r w:rsidR="00E659CA">
            <w:t xml:space="preserve"> </w:t>
          </w:r>
          <w:r w:rsidR="00E659CA" w:rsidRPr="00A1640C">
            <w:rPr>
              <w:i/>
              <w:iCs/>
            </w:rPr>
            <w:t xml:space="preserve">2) Garanzia </w:t>
          </w:r>
          <w:r w:rsidR="00A1640C" w:rsidRPr="00A1640C">
            <w:rPr>
              <w:i/>
              <w:iCs/>
            </w:rPr>
            <w:t>prestata</w:t>
          </w:r>
          <w:r w:rsidR="000F78D7">
            <w:rPr>
              <w:i/>
              <w:iCs/>
            </w:rPr>
            <w:t xml:space="preserve"> - </w:t>
          </w:r>
          <w:r w:rsidR="008336ED">
            <w:rPr>
              <w:i/>
              <w:iCs/>
            </w:rPr>
            <w:t>5</w:t>
          </w:r>
          <w:r w:rsidR="000F78D7">
            <w:rPr>
              <w:i/>
              <w:iCs/>
            </w:rPr>
            <w:t xml:space="preserve">) Modalità di </w:t>
          </w:r>
          <w:r w:rsidR="008336ED">
            <w:rPr>
              <w:i/>
              <w:iCs/>
            </w:rPr>
            <w:t>rimbors</w:t>
          </w:r>
          <w:r w:rsidR="000F78D7">
            <w:rPr>
              <w:i/>
              <w:iCs/>
            </w:rPr>
            <w:t xml:space="preserve">o </w:t>
          </w:r>
          <w:r w:rsidR="00EC490B">
            <w:rPr>
              <w:i/>
              <w:iCs/>
            </w:rPr>
            <w:t>-</w:t>
          </w:r>
          <w:r w:rsidR="00FA4BAC">
            <w:rPr>
              <w:i/>
              <w:iCs/>
            </w:rPr>
            <w:t xml:space="preserve"> </w:t>
          </w:r>
          <w:r w:rsidR="008336ED">
            <w:rPr>
              <w:i/>
              <w:iCs/>
            </w:rPr>
            <w:t>6</w:t>
          </w:r>
          <w:r w:rsidR="00FA4BAC">
            <w:rPr>
              <w:i/>
              <w:iCs/>
            </w:rPr>
            <w:t xml:space="preserve">) Rinuncia al beneficio della </w:t>
          </w:r>
          <w:r w:rsidR="009745F5">
            <w:rPr>
              <w:i/>
              <w:iCs/>
            </w:rPr>
            <w:t xml:space="preserve">preventiva escussione del Contraente ed alle eccezioni </w:t>
          </w:r>
          <w:r w:rsidR="00EC490B">
            <w:rPr>
              <w:i/>
              <w:iCs/>
            </w:rPr>
            <w:t>-</w:t>
          </w:r>
          <w:r w:rsidR="009745F5">
            <w:rPr>
              <w:i/>
              <w:iCs/>
            </w:rPr>
            <w:t xml:space="preserve"> </w:t>
          </w:r>
          <w:r w:rsidR="008336ED">
            <w:rPr>
              <w:i/>
              <w:iCs/>
            </w:rPr>
            <w:t>7</w:t>
          </w:r>
          <w:r w:rsidR="00594C0F">
            <w:rPr>
              <w:i/>
              <w:iCs/>
            </w:rPr>
            <w:t xml:space="preserve">) Durata della garanzia </w:t>
          </w:r>
          <w:r w:rsidR="00EC490B">
            <w:rPr>
              <w:i/>
              <w:iCs/>
            </w:rPr>
            <w:t>-</w:t>
          </w:r>
          <w:r w:rsidR="00594C0F">
            <w:rPr>
              <w:i/>
              <w:iCs/>
            </w:rPr>
            <w:t xml:space="preserve"> </w:t>
          </w:r>
          <w:r w:rsidR="008336ED">
            <w:rPr>
              <w:i/>
              <w:iCs/>
            </w:rPr>
            <w:t>8</w:t>
          </w:r>
          <w:r w:rsidR="00EC490B">
            <w:rPr>
              <w:i/>
              <w:iCs/>
            </w:rPr>
            <w:t>) Foro competente</w:t>
          </w:r>
          <w:r w:rsidR="000F78D7">
            <w:rPr>
              <w:i/>
              <w:iCs/>
            </w:rPr>
            <w:t xml:space="preserve"> </w:t>
          </w:r>
        </w:sdtContent>
      </w:sdt>
    </w:p>
    <w:p w14:paraId="4145589E" w14:textId="77777777" w:rsidR="00B659FA" w:rsidRDefault="00130144" w:rsidP="00735FBE">
      <w:pPr>
        <w:jc w:val="both"/>
        <w:rPr>
          <w:rFonts w:cstheme="minorHAnsi"/>
        </w:rPr>
      </w:pPr>
      <w:r>
        <w:rPr>
          <w:rFonts w:cstheme="minorHAnsi"/>
        </w:rPr>
        <w:lastRenderedPageBreak/>
        <w:tab/>
      </w:r>
      <w:r>
        <w:rPr>
          <w:rFonts w:cstheme="minorHAnsi"/>
        </w:rPr>
        <w:tab/>
      </w:r>
    </w:p>
    <w:tbl>
      <w:tblPr>
        <w:tblStyle w:val="Grigliatabella"/>
        <w:tblW w:w="0" w:type="auto"/>
        <w:jc w:val="center"/>
        <w:tblLook w:val="04A0" w:firstRow="1" w:lastRow="0" w:firstColumn="1" w:lastColumn="0" w:noHBand="0" w:noVBand="1"/>
      </w:tblPr>
      <w:tblGrid>
        <w:gridCol w:w="3969"/>
        <w:gridCol w:w="988"/>
        <w:gridCol w:w="3973"/>
      </w:tblGrid>
      <w:tr w:rsidR="00B659FA" w14:paraId="537645DC" w14:textId="77777777" w:rsidTr="00F12916">
        <w:trPr>
          <w:jc w:val="center"/>
        </w:trPr>
        <w:tc>
          <w:tcPr>
            <w:tcW w:w="3969" w:type="dxa"/>
            <w:tcBorders>
              <w:top w:val="nil"/>
              <w:left w:val="nil"/>
              <w:bottom w:val="nil"/>
              <w:right w:val="nil"/>
            </w:tcBorders>
            <w:vAlign w:val="center"/>
          </w:tcPr>
          <w:p w14:paraId="1C658EFA" w14:textId="77777777" w:rsidR="00B659FA" w:rsidRDefault="00B659FA" w:rsidP="00F12916">
            <w:pPr>
              <w:jc w:val="center"/>
              <w:rPr>
                <w:rFonts w:cstheme="minorHAnsi"/>
              </w:rPr>
            </w:pPr>
            <w:r>
              <w:rPr>
                <w:rFonts w:cstheme="minorHAnsi"/>
              </w:rPr>
              <w:t>Il contraente</w:t>
            </w:r>
          </w:p>
        </w:tc>
        <w:tc>
          <w:tcPr>
            <w:tcW w:w="988" w:type="dxa"/>
            <w:tcBorders>
              <w:top w:val="nil"/>
              <w:left w:val="nil"/>
              <w:bottom w:val="nil"/>
              <w:right w:val="nil"/>
            </w:tcBorders>
          </w:tcPr>
          <w:p w14:paraId="7F2ABDAC" w14:textId="77777777" w:rsidR="00B659FA" w:rsidRDefault="00B659FA" w:rsidP="00F12916">
            <w:pPr>
              <w:jc w:val="center"/>
              <w:rPr>
                <w:rFonts w:cstheme="minorHAnsi"/>
              </w:rPr>
            </w:pPr>
          </w:p>
        </w:tc>
        <w:tc>
          <w:tcPr>
            <w:tcW w:w="3973" w:type="dxa"/>
            <w:tcBorders>
              <w:top w:val="nil"/>
              <w:left w:val="nil"/>
              <w:bottom w:val="nil"/>
              <w:right w:val="nil"/>
            </w:tcBorders>
          </w:tcPr>
          <w:p w14:paraId="25BB59CF" w14:textId="77777777" w:rsidR="00B659FA" w:rsidRDefault="00B659FA" w:rsidP="00F12916">
            <w:pPr>
              <w:jc w:val="center"/>
              <w:rPr>
                <w:rFonts w:cstheme="minorHAnsi"/>
              </w:rPr>
            </w:pPr>
            <w:r>
              <w:rPr>
                <w:rFonts w:cstheme="minorHAnsi"/>
              </w:rPr>
              <w:t>Il garante</w:t>
            </w:r>
          </w:p>
          <w:p w14:paraId="1F712A73" w14:textId="77777777" w:rsidR="00B659FA" w:rsidRDefault="00B659FA" w:rsidP="00F12916">
            <w:pPr>
              <w:jc w:val="center"/>
              <w:rPr>
                <w:rFonts w:cstheme="minorHAnsi"/>
              </w:rPr>
            </w:pPr>
            <w:r w:rsidRPr="005B60F4">
              <w:rPr>
                <w:rFonts w:cstheme="minorHAnsi"/>
                <w:i/>
                <w:iCs/>
              </w:rPr>
              <w:t>(Timbro e firma)</w:t>
            </w:r>
          </w:p>
        </w:tc>
      </w:tr>
      <w:tr w:rsidR="00B659FA" w14:paraId="510B063D" w14:textId="77777777" w:rsidTr="00F12916">
        <w:trPr>
          <w:trHeight w:val="426"/>
          <w:jc w:val="center"/>
        </w:trPr>
        <w:tc>
          <w:tcPr>
            <w:tcW w:w="3969" w:type="dxa"/>
            <w:tcBorders>
              <w:top w:val="nil"/>
              <w:left w:val="nil"/>
              <w:bottom w:val="single" w:sz="4" w:space="0" w:color="auto"/>
              <w:right w:val="nil"/>
            </w:tcBorders>
            <w:vAlign w:val="center"/>
          </w:tcPr>
          <w:p w14:paraId="7B62D8B8" w14:textId="77777777" w:rsidR="00B659FA" w:rsidRDefault="00B659FA" w:rsidP="00F12916">
            <w:pPr>
              <w:jc w:val="center"/>
              <w:rPr>
                <w:rFonts w:cstheme="minorHAnsi"/>
              </w:rPr>
            </w:pPr>
          </w:p>
        </w:tc>
        <w:tc>
          <w:tcPr>
            <w:tcW w:w="988" w:type="dxa"/>
            <w:tcBorders>
              <w:top w:val="nil"/>
              <w:left w:val="nil"/>
              <w:bottom w:val="nil"/>
              <w:right w:val="nil"/>
            </w:tcBorders>
          </w:tcPr>
          <w:p w14:paraId="1A20F5D8" w14:textId="77777777" w:rsidR="00B659FA" w:rsidRDefault="00B659FA" w:rsidP="00F12916">
            <w:pPr>
              <w:jc w:val="center"/>
              <w:rPr>
                <w:rFonts w:cstheme="minorHAnsi"/>
              </w:rPr>
            </w:pPr>
          </w:p>
        </w:tc>
        <w:tc>
          <w:tcPr>
            <w:tcW w:w="3973" w:type="dxa"/>
            <w:tcBorders>
              <w:top w:val="nil"/>
              <w:left w:val="nil"/>
              <w:bottom w:val="single" w:sz="4" w:space="0" w:color="auto"/>
              <w:right w:val="nil"/>
            </w:tcBorders>
          </w:tcPr>
          <w:p w14:paraId="7D8421A1" w14:textId="77777777" w:rsidR="00B659FA" w:rsidRDefault="00B659FA" w:rsidP="00F12916">
            <w:pPr>
              <w:jc w:val="center"/>
              <w:rPr>
                <w:rFonts w:cstheme="minorHAnsi"/>
              </w:rPr>
            </w:pPr>
          </w:p>
        </w:tc>
      </w:tr>
    </w:tbl>
    <w:p w14:paraId="73E5A686" w14:textId="77777777" w:rsidR="002D48E8" w:rsidRDefault="00130144" w:rsidP="00735FBE">
      <w:pPr>
        <w:jc w:val="both"/>
        <w:rPr>
          <w:rFonts w:cstheme="minorHAnsi"/>
        </w:rPr>
      </w:pPr>
      <w:r>
        <w:rPr>
          <w:rFonts w:cstheme="minorHAnsi"/>
        </w:rPr>
        <w:tab/>
      </w:r>
      <w:r>
        <w:rPr>
          <w:rFonts w:cstheme="minorHAnsi"/>
        </w:rPr>
        <w:tab/>
      </w:r>
    </w:p>
    <w:p w14:paraId="44B1E24B" w14:textId="77777777" w:rsidR="002D48E8" w:rsidRDefault="002D48E8">
      <w:pPr>
        <w:rPr>
          <w:rFonts w:cstheme="minorHAnsi"/>
        </w:rPr>
      </w:pPr>
      <w:r>
        <w:rPr>
          <w:rFonts w:cstheme="minorHAnsi"/>
        </w:rPr>
        <w:br w:type="page"/>
      </w:r>
    </w:p>
    <w:p w14:paraId="5EAA12E2" w14:textId="77777777" w:rsidR="002D48E8" w:rsidRPr="00E640CF" w:rsidRDefault="002D48E8" w:rsidP="00735FBE">
      <w:pPr>
        <w:jc w:val="both"/>
        <w:rPr>
          <w:rFonts w:cstheme="minorHAnsi"/>
          <w:b/>
          <w:bCs/>
        </w:rPr>
      </w:pPr>
      <w:r w:rsidRPr="00E640CF">
        <w:rPr>
          <w:rFonts w:cstheme="minorHAnsi"/>
          <w:b/>
          <w:bCs/>
        </w:rPr>
        <w:lastRenderedPageBreak/>
        <w:t>Istruzioni per la compilazione</w:t>
      </w:r>
    </w:p>
    <w:p w14:paraId="6B165E5A" w14:textId="29B53CF2" w:rsidR="002D48E8" w:rsidRDefault="002D48E8" w:rsidP="004D54AB">
      <w:pPr>
        <w:pStyle w:val="Paragrafoelenco"/>
        <w:numPr>
          <w:ilvl w:val="0"/>
          <w:numId w:val="6"/>
        </w:numPr>
        <w:spacing w:line="240" w:lineRule="auto"/>
        <w:ind w:hanging="357"/>
        <w:jc w:val="both"/>
        <w:rPr>
          <w:rFonts w:cstheme="minorHAnsi"/>
        </w:rPr>
      </w:pPr>
      <w:r>
        <w:rPr>
          <w:rFonts w:cstheme="minorHAnsi"/>
        </w:rPr>
        <w:t xml:space="preserve">Elenco interventi </w:t>
      </w:r>
      <w:r w:rsidR="004D54AB">
        <w:rPr>
          <w:rFonts w:cstheme="minorHAnsi"/>
        </w:rPr>
        <w:t>nel settore vitivinicolo</w:t>
      </w:r>
      <w:r>
        <w:rPr>
          <w:rFonts w:cstheme="minorHAnsi"/>
        </w:rPr>
        <w:t xml:space="preserve"> per i quali è possibile la richiesta di pagamento anticipato dietro presentazione di garanzia fideiussoria</w:t>
      </w:r>
      <w:r w:rsidR="00520EA3">
        <w:rPr>
          <w:rFonts w:cstheme="minorHAnsi"/>
        </w:rPr>
        <w:t xml:space="preserve"> (inserire nel testo la dicitura esatta come sotto riportata)</w:t>
      </w:r>
      <w:r>
        <w:rPr>
          <w:rFonts w:cstheme="minorHAnsi"/>
        </w:rPr>
        <w:t>:</w:t>
      </w:r>
    </w:p>
    <w:p w14:paraId="63CDCCD0" w14:textId="5C4BEB0A" w:rsidR="00520EA3" w:rsidRDefault="004D54AB" w:rsidP="004D54AB">
      <w:pPr>
        <w:pStyle w:val="Paragrafoelenco"/>
        <w:numPr>
          <w:ilvl w:val="0"/>
          <w:numId w:val="4"/>
        </w:numPr>
        <w:spacing w:line="240" w:lineRule="auto"/>
        <w:ind w:left="1134" w:hanging="357"/>
        <w:jc w:val="both"/>
        <w:rPr>
          <w:rFonts w:cstheme="minorHAnsi"/>
        </w:rPr>
      </w:pPr>
      <w:r>
        <w:rPr>
          <w:rFonts w:cstheme="minorHAnsi"/>
        </w:rPr>
        <w:t>Ristrutturazione e riconversione dei vigneti</w:t>
      </w:r>
    </w:p>
    <w:p w14:paraId="53049EA5" w14:textId="2A5949F5" w:rsidR="00E640CF" w:rsidRDefault="004D54AB" w:rsidP="004D54AB">
      <w:pPr>
        <w:pStyle w:val="Paragrafoelenco"/>
        <w:numPr>
          <w:ilvl w:val="0"/>
          <w:numId w:val="4"/>
        </w:numPr>
        <w:spacing w:line="240" w:lineRule="auto"/>
        <w:ind w:left="1134" w:hanging="357"/>
        <w:jc w:val="both"/>
        <w:rPr>
          <w:rFonts w:cstheme="minorHAnsi"/>
        </w:rPr>
      </w:pPr>
      <w:r>
        <w:rPr>
          <w:rFonts w:cstheme="minorHAnsi"/>
        </w:rPr>
        <w:t>Investimenti nel settore vitivinicolo</w:t>
      </w:r>
    </w:p>
    <w:p w14:paraId="1221B9C0" w14:textId="77777777" w:rsidR="004D54AB" w:rsidRPr="004D54AB" w:rsidRDefault="004D54AB" w:rsidP="004D54AB">
      <w:pPr>
        <w:pStyle w:val="Paragrafoelenco"/>
        <w:ind w:left="1134"/>
        <w:jc w:val="both"/>
        <w:rPr>
          <w:rFonts w:cstheme="minorHAnsi"/>
        </w:rPr>
      </w:pPr>
    </w:p>
    <w:p w14:paraId="16644751" w14:textId="65523FEA" w:rsidR="00735FBE" w:rsidRDefault="00E640CF" w:rsidP="004D54AB">
      <w:pPr>
        <w:pStyle w:val="Paragrafoelenco"/>
        <w:numPr>
          <w:ilvl w:val="0"/>
          <w:numId w:val="6"/>
        </w:numPr>
        <w:spacing w:line="240" w:lineRule="auto"/>
        <w:ind w:left="714" w:hanging="357"/>
        <w:jc w:val="both"/>
        <w:rPr>
          <w:rFonts w:cstheme="minorHAnsi"/>
        </w:rPr>
      </w:pPr>
      <w:r>
        <w:rPr>
          <w:rFonts w:cstheme="minorHAnsi"/>
        </w:rPr>
        <w:t>I</w:t>
      </w:r>
      <w:r w:rsidR="00506905">
        <w:rPr>
          <w:rFonts w:cstheme="minorHAnsi"/>
        </w:rPr>
        <w:t xml:space="preserve">l </w:t>
      </w:r>
      <w:r>
        <w:rPr>
          <w:rFonts w:cstheme="minorHAnsi"/>
        </w:rPr>
        <w:t>numero della domanda di sostegno da cui deriva l’aiuto è riportato nella Determina di concessione del competente Se</w:t>
      </w:r>
      <w:r w:rsidR="00D70A86">
        <w:rPr>
          <w:rFonts w:cstheme="minorHAnsi"/>
        </w:rPr>
        <w:t>ttore</w:t>
      </w:r>
      <w:r>
        <w:rPr>
          <w:rFonts w:cstheme="minorHAnsi"/>
        </w:rPr>
        <w:t xml:space="preserve"> regionale;</w:t>
      </w:r>
    </w:p>
    <w:p w14:paraId="2F8D7C3C" w14:textId="77777777" w:rsidR="00506905" w:rsidRDefault="00506905" w:rsidP="00506905">
      <w:pPr>
        <w:pStyle w:val="Paragrafoelenco"/>
        <w:jc w:val="both"/>
        <w:rPr>
          <w:rFonts w:cstheme="minorHAnsi"/>
        </w:rPr>
      </w:pPr>
    </w:p>
    <w:p w14:paraId="280133CA" w14:textId="1F6971B7" w:rsidR="00E640CF" w:rsidRDefault="00E640CF" w:rsidP="00E640CF">
      <w:pPr>
        <w:pStyle w:val="Paragrafoelenco"/>
        <w:numPr>
          <w:ilvl w:val="0"/>
          <w:numId w:val="6"/>
        </w:numPr>
        <w:jc w:val="both"/>
        <w:rPr>
          <w:rFonts w:cstheme="minorHAnsi"/>
        </w:rPr>
      </w:pPr>
      <w:r>
        <w:rPr>
          <w:rFonts w:cstheme="minorHAnsi"/>
        </w:rPr>
        <w:t>L’importo concesso è riportato nella Determina di concessione del competente Se</w:t>
      </w:r>
      <w:r w:rsidR="00844C4D">
        <w:rPr>
          <w:rFonts w:cstheme="minorHAnsi"/>
        </w:rPr>
        <w:t xml:space="preserve">ttore </w:t>
      </w:r>
      <w:r>
        <w:rPr>
          <w:rFonts w:cstheme="minorHAnsi"/>
        </w:rPr>
        <w:t>regionale;</w:t>
      </w:r>
    </w:p>
    <w:p w14:paraId="7C05D3E3" w14:textId="77777777" w:rsidR="00506905" w:rsidRDefault="00506905" w:rsidP="00506905">
      <w:pPr>
        <w:pStyle w:val="Paragrafoelenco"/>
        <w:jc w:val="both"/>
        <w:rPr>
          <w:rFonts w:cstheme="minorHAnsi"/>
        </w:rPr>
      </w:pPr>
    </w:p>
    <w:p w14:paraId="5248E977" w14:textId="6BEDF2ED" w:rsidR="00E640CF" w:rsidRPr="00E640CF" w:rsidRDefault="00E640CF" w:rsidP="004D54AB">
      <w:pPr>
        <w:pStyle w:val="Paragrafoelenco"/>
        <w:jc w:val="both"/>
        <w:rPr>
          <w:rFonts w:cstheme="minorHAnsi"/>
          <w:b/>
          <w:bCs/>
        </w:rPr>
      </w:pPr>
    </w:p>
    <w:sectPr w:rsidR="00E640CF" w:rsidRPr="00E640CF" w:rsidSect="009466CB">
      <w:pgSz w:w="11906" w:h="16838"/>
      <w:pgMar w:top="1417"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6E4E4" w14:textId="77777777" w:rsidR="002D48E8" w:rsidRDefault="002D48E8" w:rsidP="002D48E8">
      <w:pPr>
        <w:spacing w:after="0" w:line="240" w:lineRule="auto"/>
      </w:pPr>
      <w:r>
        <w:separator/>
      </w:r>
    </w:p>
  </w:endnote>
  <w:endnote w:type="continuationSeparator" w:id="0">
    <w:p w14:paraId="65B3250B" w14:textId="77777777" w:rsidR="002D48E8" w:rsidRDefault="002D48E8" w:rsidP="002D4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49B21" w14:textId="77777777" w:rsidR="002D48E8" w:rsidRDefault="002D48E8" w:rsidP="002D48E8">
      <w:pPr>
        <w:spacing w:after="0" w:line="240" w:lineRule="auto"/>
      </w:pPr>
      <w:r>
        <w:separator/>
      </w:r>
    </w:p>
  </w:footnote>
  <w:footnote w:type="continuationSeparator" w:id="0">
    <w:p w14:paraId="71CFCD8E" w14:textId="77777777" w:rsidR="002D48E8" w:rsidRDefault="002D48E8" w:rsidP="002D48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D91323"/>
    <w:multiLevelType w:val="hybridMultilevel"/>
    <w:tmpl w:val="B3B0E6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3D32CC0"/>
    <w:multiLevelType w:val="hybridMultilevel"/>
    <w:tmpl w:val="D5DE4B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762249A"/>
    <w:multiLevelType w:val="hybridMultilevel"/>
    <w:tmpl w:val="DD62B39A"/>
    <w:lvl w:ilvl="0" w:tplc="41001D04">
      <w:start w:val="4"/>
      <w:numFmt w:val="bullet"/>
      <w:lvlText w:val="-"/>
      <w:lvlJc w:val="left"/>
      <w:pPr>
        <w:ind w:left="720" w:hanging="360"/>
      </w:pPr>
      <w:rPr>
        <w:rFonts w:ascii="Arial" w:eastAsia="Verdan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7A35CA5"/>
    <w:multiLevelType w:val="hybridMultilevel"/>
    <w:tmpl w:val="66288128"/>
    <w:lvl w:ilvl="0" w:tplc="70A4D680">
      <w:start w:val="1"/>
      <w:numFmt w:val="decimal"/>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142EE7"/>
    <w:multiLevelType w:val="hybridMultilevel"/>
    <w:tmpl w:val="54629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0D351A"/>
    <w:multiLevelType w:val="hybridMultilevel"/>
    <w:tmpl w:val="0092626A"/>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94821636">
    <w:abstractNumId w:val="1"/>
  </w:num>
  <w:num w:numId="2" w16cid:durableId="1562208059">
    <w:abstractNumId w:val="5"/>
  </w:num>
  <w:num w:numId="3" w16cid:durableId="787744816">
    <w:abstractNumId w:val="4"/>
  </w:num>
  <w:num w:numId="4" w16cid:durableId="10189777">
    <w:abstractNumId w:val="2"/>
  </w:num>
  <w:num w:numId="5" w16cid:durableId="705326182">
    <w:abstractNumId w:val="0"/>
  </w:num>
  <w:num w:numId="6" w16cid:durableId="1841309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BC4"/>
    <w:rsid w:val="00017180"/>
    <w:rsid w:val="00043EAF"/>
    <w:rsid w:val="00055F93"/>
    <w:rsid w:val="00075A71"/>
    <w:rsid w:val="0009059B"/>
    <w:rsid w:val="000A28D4"/>
    <w:rsid w:val="000A3815"/>
    <w:rsid w:val="000A6BE7"/>
    <w:rsid w:val="000B4EAF"/>
    <w:rsid w:val="000D1F86"/>
    <w:rsid w:val="000D4E26"/>
    <w:rsid w:val="000D7C2A"/>
    <w:rsid w:val="000F78D7"/>
    <w:rsid w:val="001176D8"/>
    <w:rsid w:val="00122A0B"/>
    <w:rsid w:val="00130144"/>
    <w:rsid w:val="001349EA"/>
    <w:rsid w:val="0014048A"/>
    <w:rsid w:val="00157A76"/>
    <w:rsid w:val="0016074B"/>
    <w:rsid w:val="00183221"/>
    <w:rsid w:val="00185763"/>
    <w:rsid w:val="00186847"/>
    <w:rsid w:val="001A3424"/>
    <w:rsid w:val="001A6B79"/>
    <w:rsid w:val="001B09DE"/>
    <w:rsid w:val="001B54F5"/>
    <w:rsid w:val="001D54D0"/>
    <w:rsid w:val="001E6438"/>
    <w:rsid w:val="001F1D98"/>
    <w:rsid w:val="00202D43"/>
    <w:rsid w:val="00225B88"/>
    <w:rsid w:val="00241BAD"/>
    <w:rsid w:val="00243A25"/>
    <w:rsid w:val="00270143"/>
    <w:rsid w:val="00285E19"/>
    <w:rsid w:val="00287258"/>
    <w:rsid w:val="002D33BC"/>
    <w:rsid w:val="002D48E8"/>
    <w:rsid w:val="00301D57"/>
    <w:rsid w:val="00331417"/>
    <w:rsid w:val="003423C6"/>
    <w:rsid w:val="00346036"/>
    <w:rsid w:val="003A566E"/>
    <w:rsid w:val="003F2730"/>
    <w:rsid w:val="00404703"/>
    <w:rsid w:val="00414DDB"/>
    <w:rsid w:val="00422CF8"/>
    <w:rsid w:val="004244BF"/>
    <w:rsid w:val="00426127"/>
    <w:rsid w:val="00433CBC"/>
    <w:rsid w:val="00434041"/>
    <w:rsid w:val="00444AAA"/>
    <w:rsid w:val="004526E7"/>
    <w:rsid w:val="004538A2"/>
    <w:rsid w:val="0045794A"/>
    <w:rsid w:val="00460725"/>
    <w:rsid w:val="004914B7"/>
    <w:rsid w:val="0049560F"/>
    <w:rsid w:val="004B008C"/>
    <w:rsid w:val="004D20EF"/>
    <w:rsid w:val="004D54AB"/>
    <w:rsid w:val="004E5F7A"/>
    <w:rsid w:val="004F3E51"/>
    <w:rsid w:val="00506905"/>
    <w:rsid w:val="00514570"/>
    <w:rsid w:val="00517FA0"/>
    <w:rsid w:val="00520EA3"/>
    <w:rsid w:val="00521305"/>
    <w:rsid w:val="0052360B"/>
    <w:rsid w:val="005316EE"/>
    <w:rsid w:val="00545471"/>
    <w:rsid w:val="005509FE"/>
    <w:rsid w:val="00556D51"/>
    <w:rsid w:val="00560449"/>
    <w:rsid w:val="005643EF"/>
    <w:rsid w:val="00594C0F"/>
    <w:rsid w:val="00595C0A"/>
    <w:rsid w:val="005B60F4"/>
    <w:rsid w:val="005C01E7"/>
    <w:rsid w:val="005F1177"/>
    <w:rsid w:val="00606401"/>
    <w:rsid w:val="006178D3"/>
    <w:rsid w:val="006337C8"/>
    <w:rsid w:val="00683367"/>
    <w:rsid w:val="006A4BD8"/>
    <w:rsid w:val="006A7782"/>
    <w:rsid w:val="006B0E08"/>
    <w:rsid w:val="006B7EE0"/>
    <w:rsid w:val="006C0982"/>
    <w:rsid w:val="006C697C"/>
    <w:rsid w:val="006D60E6"/>
    <w:rsid w:val="006E1B7A"/>
    <w:rsid w:val="006E2F59"/>
    <w:rsid w:val="006F59AD"/>
    <w:rsid w:val="00704581"/>
    <w:rsid w:val="0071338B"/>
    <w:rsid w:val="00721EBD"/>
    <w:rsid w:val="00723EB5"/>
    <w:rsid w:val="00734951"/>
    <w:rsid w:val="00735FBE"/>
    <w:rsid w:val="00736B67"/>
    <w:rsid w:val="007375E3"/>
    <w:rsid w:val="00745518"/>
    <w:rsid w:val="00745E27"/>
    <w:rsid w:val="0074684C"/>
    <w:rsid w:val="00755FA5"/>
    <w:rsid w:val="007578D6"/>
    <w:rsid w:val="00777C6D"/>
    <w:rsid w:val="007B4B76"/>
    <w:rsid w:val="007C1972"/>
    <w:rsid w:val="007C6151"/>
    <w:rsid w:val="007C6A02"/>
    <w:rsid w:val="007D6C83"/>
    <w:rsid w:val="007E52C4"/>
    <w:rsid w:val="007F0F09"/>
    <w:rsid w:val="00805175"/>
    <w:rsid w:val="008104CE"/>
    <w:rsid w:val="008156EE"/>
    <w:rsid w:val="00820A66"/>
    <w:rsid w:val="00825C7C"/>
    <w:rsid w:val="008336ED"/>
    <w:rsid w:val="00844C4D"/>
    <w:rsid w:val="00857A2E"/>
    <w:rsid w:val="00863690"/>
    <w:rsid w:val="0086579E"/>
    <w:rsid w:val="008732E7"/>
    <w:rsid w:val="00882D06"/>
    <w:rsid w:val="00890C65"/>
    <w:rsid w:val="00890E76"/>
    <w:rsid w:val="00891A20"/>
    <w:rsid w:val="008A632E"/>
    <w:rsid w:val="008E166A"/>
    <w:rsid w:val="008E6FD9"/>
    <w:rsid w:val="008E775D"/>
    <w:rsid w:val="00900609"/>
    <w:rsid w:val="00905B49"/>
    <w:rsid w:val="009142A4"/>
    <w:rsid w:val="00922103"/>
    <w:rsid w:val="0094025E"/>
    <w:rsid w:val="009423C3"/>
    <w:rsid w:val="009466CB"/>
    <w:rsid w:val="009476FC"/>
    <w:rsid w:val="00950B94"/>
    <w:rsid w:val="00954F1B"/>
    <w:rsid w:val="00966594"/>
    <w:rsid w:val="009707B5"/>
    <w:rsid w:val="009745F5"/>
    <w:rsid w:val="00992993"/>
    <w:rsid w:val="00995BD9"/>
    <w:rsid w:val="009A29D1"/>
    <w:rsid w:val="009A4950"/>
    <w:rsid w:val="009B588D"/>
    <w:rsid w:val="009D2CA2"/>
    <w:rsid w:val="009F104F"/>
    <w:rsid w:val="00A0229C"/>
    <w:rsid w:val="00A04DD1"/>
    <w:rsid w:val="00A1640C"/>
    <w:rsid w:val="00A167E7"/>
    <w:rsid w:val="00A210BF"/>
    <w:rsid w:val="00A42837"/>
    <w:rsid w:val="00A50E2D"/>
    <w:rsid w:val="00A606DB"/>
    <w:rsid w:val="00A6467D"/>
    <w:rsid w:val="00A675C0"/>
    <w:rsid w:val="00A9014E"/>
    <w:rsid w:val="00A90EF6"/>
    <w:rsid w:val="00AA75A2"/>
    <w:rsid w:val="00AC076F"/>
    <w:rsid w:val="00AD54F8"/>
    <w:rsid w:val="00AE2BD0"/>
    <w:rsid w:val="00AF78E4"/>
    <w:rsid w:val="00B026B2"/>
    <w:rsid w:val="00B05312"/>
    <w:rsid w:val="00B13C60"/>
    <w:rsid w:val="00B151A3"/>
    <w:rsid w:val="00B659FA"/>
    <w:rsid w:val="00B772AA"/>
    <w:rsid w:val="00B90055"/>
    <w:rsid w:val="00B9232B"/>
    <w:rsid w:val="00B92C87"/>
    <w:rsid w:val="00B97977"/>
    <w:rsid w:val="00BA3BC4"/>
    <w:rsid w:val="00BB6377"/>
    <w:rsid w:val="00BC546A"/>
    <w:rsid w:val="00BC552B"/>
    <w:rsid w:val="00BD0418"/>
    <w:rsid w:val="00BE3D2A"/>
    <w:rsid w:val="00C00589"/>
    <w:rsid w:val="00C05691"/>
    <w:rsid w:val="00C178A3"/>
    <w:rsid w:val="00C2033A"/>
    <w:rsid w:val="00C30940"/>
    <w:rsid w:val="00C4144E"/>
    <w:rsid w:val="00C51382"/>
    <w:rsid w:val="00C5356E"/>
    <w:rsid w:val="00C60B35"/>
    <w:rsid w:val="00C70228"/>
    <w:rsid w:val="00C84299"/>
    <w:rsid w:val="00CB2BA6"/>
    <w:rsid w:val="00CB6F8B"/>
    <w:rsid w:val="00CC3D5E"/>
    <w:rsid w:val="00CC7CFE"/>
    <w:rsid w:val="00CD2DEB"/>
    <w:rsid w:val="00CD476C"/>
    <w:rsid w:val="00CD7CA0"/>
    <w:rsid w:val="00CE10AC"/>
    <w:rsid w:val="00CE73EF"/>
    <w:rsid w:val="00CF3A9B"/>
    <w:rsid w:val="00D05931"/>
    <w:rsid w:val="00D3023D"/>
    <w:rsid w:val="00D327C4"/>
    <w:rsid w:val="00D37EFF"/>
    <w:rsid w:val="00D435B4"/>
    <w:rsid w:val="00D44BEF"/>
    <w:rsid w:val="00D5334B"/>
    <w:rsid w:val="00D70A86"/>
    <w:rsid w:val="00D8466F"/>
    <w:rsid w:val="00D95F03"/>
    <w:rsid w:val="00DB27E7"/>
    <w:rsid w:val="00DD7E75"/>
    <w:rsid w:val="00DE1FCD"/>
    <w:rsid w:val="00DF342A"/>
    <w:rsid w:val="00DF7E44"/>
    <w:rsid w:val="00E344DB"/>
    <w:rsid w:val="00E464C3"/>
    <w:rsid w:val="00E511BC"/>
    <w:rsid w:val="00E640CF"/>
    <w:rsid w:val="00E659CA"/>
    <w:rsid w:val="00EC490B"/>
    <w:rsid w:val="00EC62AF"/>
    <w:rsid w:val="00ED16FB"/>
    <w:rsid w:val="00ED4150"/>
    <w:rsid w:val="00ED6BCD"/>
    <w:rsid w:val="00EE6E4E"/>
    <w:rsid w:val="00F00F30"/>
    <w:rsid w:val="00F02444"/>
    <w:rsid w:val="00F37540"/>
    <w:rsid w:val="00F37CEF"/>
    <w:rsid w:val="00F40C39"/>
    <w:rsid w:val="00F46F55"/>
    <w:rsid w:val="00F552B2"/>
    <w:rsid w:val="00F63D67"/>
    <w:rsid w:val="00F7622F"/>
    <w:rsid w:val="00F801C3"/>
    <w:rsid w:val="00FA4BAC"/>
    <w:rsid w:val="00FB5467"/>
    <w:rsid w:val="00FC16EA"/>
    <w:rsid w:val="00FD45D9"/>
    <w:rsid w:val="00FD6EFE"/>
    <w:rsid w:val="00FE19B1"/>
    <w:rsid w:val="00FF2D2C"/>
    <w:rsid w:val="00FF4F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62F1E"/>
  <w15:chartTrackingRefBased/>
  <w15:docId w15:val="{AD83E061-CC21-4E69-9957-A18F071E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A3BC4"/>
    <w:rPr>
      <w:color w:val="808080"/>
    </w:rPr>
  </w:style>
  <w:style w:type="character" w:styleId="Enfasidelicata">
    <w:name w:val="Subtle Emphasis"/>
    <w:basedOn w:val="Carpredefinitoparagrafo"/>
    <w:uiPriority w:val="19"/>
    <w:qFormat/>
    <w:rsid w:val="00BA3BC4"/>
    <w:rPr>
      <w:i/>
      <w:iCs/>
      <w:color w:val="404040" w:themeColor="text1" w:themeTint="BF"/>
    </w:rPr>
  </w:style>
  <w:style w:type="character" w:styleId="Enfasiintensa">
    <w:name w:val="Intense Emphasis"/>
    <w:basedOn w:val="Carpredefinitoparagrafo"/>
    <w:uiPriority w:val="21"/>
    <w:qFormat/>
    <w:rsid w:val="00BA3BC4"/>
    <w:rPr>
      <w:i/>
      <w:iCs/>
      <w:color w:val="4472C4" w:themeColor="accent1"/>
    </w:rPr>
  </w:style>
  <w:style w:type="paragraph" w:styleId="Citazioneintensa">
    <w:name w:val="Intense Quote"/>
    <w:basedOn w:val="Normale"/>
    <w:next w:val="Normale"/>
    <w:link w:val="CitazioneintensaCarattere"/>
    <w:uiPriority w:val="30"/>
    <w:qFormat/>
    <w:rsid w:val="00BA3BC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zioneintensaCarattere">
    <w:name w:val="Citazione intensa Carattere"/>
    <w:basedOn w:val="Carpredefinitoparagrafo"/>
    <w:link w:val="Citazioneintensa"/>
    <w:uiPriority w:val="30"/>
    <w:rsid w:val="00BA3BC4"/>
    <w:rPr>
      <w:i/>
      <w:iCs/>
      <w:color w:val="4472C4" w:themeColor="accent1"/>
    </w:rPr>
  </w:style>
  <w:style w:type="character" w:styleId="Enfasigrassetto">
    <w:name w:val="Strong"/>
    <w:basedOn w:val="Carpredefinitoparagrafo"/>
    <w:uiPriority w:val="22"/>
    <w:qFormat/>
    <w:rsid w:val="00BA3BC4"/>
    <w:rPr>
      <w:b/>
      <w:bCs/>
    </w:rPr>
  </w:style>
  <w:style w:type="table" w:styleId="Grigliatabella">
    <w:name w:val="Table Grid"/>
    <w:basedOn w:val="Tabellanormale"/>
    <w:uiPriority w:val="39"/>
    <w:rsid w:val="00A64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C076F"/>
    <w:pPr>
      <w:ind w:left="720"/>
      <w:contextualSpacing/>
    </w:pPr>
  </w:style>
  <w:style w:type="paragraph" w:styleId="Testonotaapidipagina">
    <w:name w:val="footnote text"/>
    <w:basedOn w:val="Normale"/>
    <w:link w:val="TestonotaapidipaginaCarattere"/>
    <w:uiPriority w:val="99"/>
    <w:semiHidden/>
    <w:unhideWhenUsed/>
    <w:rsid w:val="002D48E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D48E8"/>
    <w:rPr>
      <w:sz w:val="20"/>
      <w:szCs w:val="20"/>
    </w:rPr>
  </w:style>
  <w:style w:type="character" w:styleId="Rimandonotaapidipagina">
    <w:name w:val="footnote reference"/>
    <w:basedOn w:val="Carpredefinitoparagrafo"/>
    <w:uiPriority w:val="99"/>
    <w:semiHidden/>
    <w:unhideWhenUsed/>
    <w:rsid w:val="002D48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511869">
      <w:bodyDiv w:val="1"/>
      <w:marLeft w:val="0"/>
      <w:marRight w:val="0"/>
      <w:marTop w:val="0"/>
      <w:marBottom w:val="0"/>
      <w:divBdr>
        <w:top w:val="none" w:sz="0" w:space="0" w:color="auto"/>
        <w:left w:val="none" w:sz="0" w:space="0" w:color="auto"/>
        <w:bottom w:val="none" w:sz="0" w:space="0" w:color="auto"/>
        <w:right w:val="none" w:sz="0" w:space="0" w:color="auto"/>
      </w:divBdr>
    </w:div>
    <w:div w:id="632828143">
      <w:bodyDiv w:val="1"/>
      <w:marLeft w:val="0"/>
      <w:marRight w:val="0"/>
      <w:marTop w:val="0"/>
      <w:marBottom w:val="0"/>
      <w:divBdr>
        <w:top w:val="none" w:sz="0" w:space="0" w:color="auto"/>
        <w:left w:val="none" w:sz="0" w:space="0" w:color="auto"/>
        <w:bottom w:val="none" w:sz="0" w:space="0" w:color="auto"/>
        <w:right w:val="none" w:sz="0" w:space="0" w:color="auto"/>
      </w:divBdr>
    </w:div>
    <w:div w:id="722827341">
      <w:bodyDiv w:val="1"/>
      <w:marLeft w:val="0"/>
      <w:marRight w:val="0"/>
      <w:marTop w:val="0"/>
      <w:marBottom w:val="0"/>
      <w:divBdr>
        <w:top w:val="none" w:sz="0" w:space="0" w:color="auto"/>
        <w:left w:val="none" w:sz="0" w:space="0" w:color="auto"/>
        <w:bottom w:val="none" w:sz="0" w:space="0" w:color="auto"/>
        <w:right w:val="none" w:sz="0" w:space="0" w:color="auto"/>
      </w:divBdr>
    </w:div>
    <w:div w:id="1255239858">
      <w:bodyDiv w:val="1"/>
      <w:marLeft w:val="0"/>
      <w:marRight w:val="0"/>
      <w:marTop w:val="0"/>
      <w:marBottom w:val="0"/>
      <w:divBdr>
        <w:top w:val="none" w:sz="0" w:space="0" w:color="auto"/>
        <w:left w:val="none" w:sz="0" w:space="0" w:color="auto"/>
        <w:bottom w:val="none" w:sz="0" w:space="0" w:color="auto"/>
        <w:right w:val="none" w:sz="0" w:space="0" w:color="auto"/>
      </w:divBdr>
    </w:div>
    <w:div w:id="1603150556">
      <w:bodyDiv w:val="1"/>
      <w:marLeft w:val="0"/>
      <w:marRight w:val="0"/>
      <w:marTop w:val="0"/>
      <w:marBottom w:val="0"/>
      <w:divBdr>
        <w:top w:val="none" w:sz="0" w:space="0" w:color="auto"/>
        <w:left w:val="none" w:sz="0" w:space="0" w:color="auto"/>
        <w:bottom w:val="none" w:sz="0" w:space="0" w:color="auto"/>
        <w:right w:val="none" w:sz="0" w:space="0" w:color="auto"/>
      </w:divBdr>
    </w:div>
    <w:div w:id="168416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EE6F0A5E-1FF9-4964-90C7-0A5A0ADD30CB}"/>
      </w:docPartPr>
      <w:docPartBody>
        <w:p w:rsidR="00D26B86" w:rsidRDefault="00C27FD5">
          <w:r w:rsidRPr="00510031">
            <w:rPr>
              <w:rStyle w:val="Testosegnaposto"/>
            </w:rPr>
            <w:t>Fare clic o toccare qui per immettere il testo.</w:t>
          </w:r>
        </w:p>
      </w:docPartBody>
    </w:docPart>
    <w:docPart>
      <w:docPartPr>
        <w:name w:val="8DFB3C7DD90344859EB65338CD3943A9"/>
        <w:category>
          <w:name w:val="Generale"/>
          <w:gallery w:val="placeholder"/>
        </w:category>
        <w:types>
          <w:type w:val="bbPlcHdr"/>
        </w:types>
        <w:behaviors>
          <w:behavior w:val="content"/>
        </w:behaviors>
        <w:guid w:val="{F665D0B3-ACC3-4167-9EA5-0693ACFCAE04}"/>
      </w:docPartPr>
      <w:docPartBody>
        <w:p w:rsidR="00D26B86" w:rsidRDefault="00C27FD5" w:rsidP="00C27FD5">
          <w:pPr>
            <w:pStyle w:val="8DFB3C7DD90344859EB65338CD3943A9"/>
          </w:pPr>
          <w:r w:rsidRPr="00510031">
            <w:rPr>
              <w:rStyle w:val="Testosegnaposto"/>
            </w:rPr>
            <w:t>Fare clic o toccare qui per immettere il testo.</w:t>
          </w:r>
        </w:p>
      </w:docPartBody>
    </w:docPart>
    <w:docPart>
      <w:docPartPr>
        <w:name w:val="19D26DC38A5F4932B99BD57C3D5C3819"/>
        <w:category>
          <w:name w:val="Generale"/>
          <w:gallery w:val="placeholder"/>
        </w:category>
        <w:types>
          <w:type w:val="bbPlcHdr"/>
        </w:types>
        <w:behaviors>
          <w:behavior w:val="content"/>
        </w:behaviors>
        <w:guid w:val="{A5945F5D-CCDC-4236-96AC-C0612C71F87C}"/>
      </w:docPartPr>
      <w:docPartBody>
        <w:p w:rsidR="006E5524" w:rsidRDefault="006E5524" w:rsidP="006E5524">
          <w:pPr>
            <w:pStyle w:val="19D26DC38A5F4932B99BD57C3D5C3819"/>
          </w:pPr>
          <w:r w:rsidRPr="00510031">
            <w:rPr>
              <w:rStyle w:val="Testosegnaposto"/>
            </w:rPr>
            <w:t>Fare clic o toccare qui per immettere il testo.</w:t>
          </w:r>
        </w:p>
      </w:docPartBody>
    </w:docPart>
    <w:docPart>
      <w:docPartPr>
        <w:name w:val="D81E51E4DE5548328B874D4EB8EB5F4C"/>
        <w:category>
          <w:name w:val="Generale"/>
          <w:gallery w:val="placeholder"/>
        </w:category>
        <w:types>
          <w:type w:val="bbPlcHdr"/>
        </w:types>
        <w:behaviors>
          <w:behavior w:val="content"/>
        </w:behaviors>
        <w:guid w:val="{3E3B1595-E891-4ECE-A80C-E14B1B549A23}"/>
      </w:docPartPr>
      <w:docPartBody>
        <w:p w:rsidR="006E5524" w:rsidRDefault="006E5524" w:rsidP="006E5524">
          <w:pPr>
            <w:pStyle w:val="D81E51E4DE5548328B874D4EB8EB5F4C"/>
          </w:pPr>
          <w:r w:rsidRPr="0051003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D5"/>
    <w:rsid w:val="006E5524"/>
    <w:rsid w:val="00B772AA"/>
    <w:rsid w:val="00C27FD5"/>
    <w:rsid w:val="00D26B86"/>
    <w:rsid w:val="00E1309E"/>
    <w:rsid w:val="00F37CEF"/>
    <w:rsid w:val="00F40C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E5524"/>
    <w:rPr>
      <w:color w:val="808080"/>
    </w:rPr>
  </w:style>
  <w:style w:type="paragraph" w:customStyle="1" w:styleId="19D26DC38A5F4932B99BD57C3D5C3819">
    <w:name w:val="19D26DC38A5F4932B99BD57C3D5C3819"/>
    <w:rsid w:val="006E5524"/>
    <w:rPr>
      <w:kern w:val="2"/>
      <w14:ligatures w14:val="standardContextual"/>
    </w:rPr>
  </w:style>
  <w:style w:type="paragraph" w:customStyle="1" w:styleId="D81E51E4DE5548328B874D4EB8EB5F4C">
    <w:name w:val="D81E51E4DE5548328B874D4EB8EB5F4C"/>
    <w:rsid w:val="006E5524"/>
    <w:rPr>
      <w:kern w:val="2"/>
      <w14:ligatures w14:val="standardContextual"/>
    </w:rPr>
  </w:style>
  <w:style w:type="character" w:styleId="Enfasigrassetto">
    <w:name w:val="Strong"/>
    <w:basedOn w:val="Carpredefinitoparagrafo"/>
    <w:uiPriority w:val="22"/>
    <w:qFormat/>
    <w:rsid w:val="00C27FD5"/>
    <w:rPr>
      <w:b/>
      <w:bCs/>
    </w:rPr>
  </w:style>
  <w:style w:type="paragraph" w:customStyle="1" w:styleId="8DFB3C7DD90344859EB65338CD3943A9">
    <w:name w:val="8DFB3C7DD90344859EB65338CD3943A9"/>
    <w:rsid w:val="00C27F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5</Pages>
  <Words>1622</Words>
  <Characters>9249</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Tassinari Roberto</dc:creator>
  <cp:keywords/>
  <dc:description/>
  <cp:lastModifiedBy>Tassinari Roberto</cp:lastModifiedBy>
  <cp:revision>36</cp:revision>
  <dcterms:created xsi:type="dcterms:W3CDTF">2023-10-30T14:45:00Z</dcterms:created>
  <dcterms:modified xsi:type="dcterms:W3CDTF">2024-11-12T16:35:00Z</dcterms:modified>
</cp:coreProperties>
</file>